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5DC7" w:rsidRPr="003B6754" w:rsidRDefault="00B55DC7" w:rsidP="00525625">
      <w:pPr>
        <w:jc w:val="center"/>
        <w:rPr>
          <w:rFonts w:ascii="Palatino Linotype" w:hAnsi="Palatino Linotype"/>
          <w:sz w:val="24"/>
          <w:szCs w:val="24"/>
          <w:lang w:val="sr-Cyrl-RS"/>
        </w:rPr>
      </w:pPr>
      <w:r w:rsidRPr="003B6754">
        <w:rPr>
          <w:rFonts w:ascii="Palatino Linotype" w:hAnsi="Palatino Linotype"/>
          <w:sz w:val="24"/>
          <w:szCs w:val="24"/>
          <w:lang w:val="sr-Cyrl-RS"/>
        </w:rPr>
        <w:t>МАС Француски језик и књижевност</w:t>
      </w:r>
    </w:p>
    <w:p w:rsidR="004E4388" w:rsidRPr="00016C93" w:rsidRDefault="00B55DC7" w:rsidP="00525625">
      <w:pPr>
        <w:jc w:val="center"/>
        <w:rPr>
          <w:rFonts w:ascii="Palatino Linotype" w:hAnsi="Palatino Linotype"/>
          <w:b/>
          <w:bCs/>
          <w:sz w:val="24"/>
          <w:szCs w:val="24"/>
          <w:lang w:val="sr-Cyrl-RS"/>
        </w:rPr>
      </w:pPr>
      <w:r w:rsidRPr="00016C93">
        <w:rPr>
          <w:rFonts w:ascii="Palatino Linotype" w:hAnsi="Palatino Linotype"/>
          <w:b/>
          <w:bCs/>
          <w:sz w:val="24"/>
          <w:szCs w:val="24"/>
          <w:lang w:val="sr-Cyrl-RS"/>
        </w:rPr>
        <w:t>Распоред стручне праксе у васпитно-образовној установи 1</w:t>
      </w:r>
    </w:p>
    <w:p w:rsidR="00B55DC7" w:rsidRPr="003B6754" w:rsidRDefault="00B55DC7">
      <w:pPr>
        <w:rPr>
          <w:rFonts w:ascii="Palatino Linotype" w:hAnsi="Palatino Linotype"/>
          <w:sz w:val="24"/>
          <w:szCs w:val="24"/>
          <w:lang w:val="sr-Cyrl-RS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535"/>
        <w:gridCol w:w="3420"/>
        <w:gridCol w:w="5220"/>
      </w:tblGrid>
      <w:tr w:rsidR="00016C93" w:rsidRPr="003B6754" w:rsidTr="00016C93">
        <w:tc>
          <w:tcPr>
            <w:tcW w:w="535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</w:p>
        </w:tc>
        <w:tc>
          <w:tcPr>
            <w:tcW w:w="3420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Име и презиме студента</w:t>
            </w:r>
          </w:p>
        </w:tc>
        <w:tc>
          <w:tcPr>
            <w:tcW w:w="5220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Назив установе</w:t>
            </w:r>
          </w:p>
        </w:tc>
      </w:tr>
      <w:tr w:rsidR="00016C93" w:rsidRPr="003B6754" w:rsidTr="00016C93">
        <w:tc>
          <w:tcPr>
            <w:tcW w:w="535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20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Анђела Милосављевић</w:t>
            </w:r>
          </w:p>
        </w:tc>
        <w:tc>
          <w:tcPr>
            <w:tcW w:w="5220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ОШ „Попински борци“, Врњачка Бања</w:t>
            </w:r>
          </w:p>
        </w:tc>
      </w:tr>
      <w:tr w:rsidR="00016C93" w:rsidRPr="003B6754" w:rsidTr="00016C93">
        <w:tc>
          <w:tcPr>
            <w:tcW w:w="535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20" w:type="dxa"/>
          </w:tcPr>
          <w:p w:rsidR="00016C93" w:rsidRPr="00016C93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 xml:space="preserve">Јована </w:t>
            </w:r>
            <w:r>
              <w:rPr>
                <w:rFonts w:ascii="Palatino Linotype" w:hAnsi="Palatino Linotype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5220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>
              <w:rPr>
                <w:rFonts w:ascii="Palatino Linotype" w:hAnsi="Palatino Linotype"/>
                <w:sz w:val="24"/>
                <w:szCs w:val="24"/>
                <w:lang w:val="sr-Cyrl-RS"/>
              </w:rPr>
              <w:t>Универзитет у Крагујевцу</w:t>
            </w:r>
            <w:r w:rsidR="00525625">
              <w:rPr>
                <w:rFonts w:ascii="Palatino Linotype" w:hAnsi="Palatino Linotype"/>
                <w:sz w:val="24"/>
                <w:szCs w:val="24"/>
                <w:lang w:val="sr-Cyrl-RS"/>
              </w:rPr>
              <w:t>, ректорат</w:t>
            </w:r>
          </w:p>
        </w:tc>
      </w:tr>
      <w:tr w:rsidR="00016C93" w:rsidRPr="003B6754" w:rsidTr="00016C93">
        <w:tc>
          <w:tcPr>
            <w:tcW w:w="535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20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 xml:space="preserve">Матија </w:t>
            </w:r>
            <w:r>
              <w:rPr>
                <w:rFonts w:ascii="Palatino Linotype" w:hAnsi="Palatino Linotype"/>
                <w:sz w:val="24"/>
                <w:szCs w:val="24"/>
                <w:lang w:val="sr-Cyrl-RS"/>
              </w:rPr>
              <w:t>Маринковић</w:t>
            </w:r>
          </w:p>
        </w:tc>
        <w:tc>
          <w:tcPr>
            <w:tcW w:w="5220" w:type="dxa"/>
          </w:tcPr>
          <w:p w:rsidR="00016C93" w:rsidRPr="003B6754" w:rsidRDefault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>
              <w:rPr>
                <w:rFonts w:ascii="Palatino Linotype" w:hAnsi="Palatino Linotype"/>
                <w:sz w:val="24"/>
                <w:szCs w:val="24"/>
                <w:lang w:val="sr-Cyrl-RS"/>
              </w:rPr>
              <w:t>ПУ „Ђурђевдан“, Крагујевац</w:t>
            </w:r>
          </w:p>
        </w:tc>
      </w:tr>
      <w:tr w:rsidR="00016C93" w:rsidRPr="003B6754" w:rsidTr="00016C93">
        <w:tc>
          <w:tcPr>
            <w:tcW w:w="535" w:type="dxa"/>
          </w:tcPr>
          <w:p w:rsidR="00016C93" w:rsidRPr="003B6754" w:rsidRDefault="00016C93" w:rsidP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20" w:type="dxa"/>
          </w:tcPr>
          <w:p w:rsidR="00016C93" w:rsidRPr="003B6754" w:rsidRDefault="00016C93" w:rsidP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Ксенија Пешовић</w:t>
            </w:r>
          </w:p>
        </w:tc>
        <w:tc>
          <w:tcPr>
            <w:tcW w:w="5220" w:type="dxa"/>
          </w:tcPr>
          <w:p w:rsidR="00016C93" w:rsidRPr="003B6754" w:rsidRDefault="00016C93" w:rsidP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>
              <w:rPr>
                <w:rFonts w:ascii="Palatino Linotype" w:hAnsi="Palatino Linotype"/>
                <w:sz w:val="24"/>
                <w:szCs w:val="24"/>
                <w:lang w:val="sr-Cyrl-RS"/>
              </w:rPr>
              <w:t>ПУ „Ђурђевдан“, Крагујевац</w:t>
            </w:r>
          </w:p>
        </w:tc>
      </w:tr>
      <w:tr w:rsidR="00016C93" w:rsidRPr="003B6754" w:rsidTr="00016C93">
        <w:tc>
          <w:tcPr>
            <w:tcW w:w="535" w:type="dxa"/>
          </w:tcPr>
          <w:p w:rsidR="00016C93" w:rsidRPr="003B6754" w:rsidRDefault="00016C93" w:rsidP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20" w:type="dxa"/>
          </w:tcPr>
          <w:p w:rsidR="00016C93" w:rsidRPr="003B6754" w:rsidRDefault="00016C93" w:rsidP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 w:rsidRPr="003B6754">
              <w:rPr>
                <w:rFonts w:ascii="Palatino Linotype" w:hAnsi="Palatino Linotype"/>
                <w:sz w:val="24"/>
                <w:szCs w:val="24"/>
                <w:lang w:val="sr-Cyrl-RS"/>
              </w:rPr>
              <w:t>Милица Јовановић</w:t>
            </w:r>
          </w:p>
        </w:tc>
        <w:tc>
          <w:tcPr>
            <w:tcW w:w="5220" w:type="dxa"/>
          </w:tcPr>
          <w:p w:rsidR="00016C93" w:rsidRPr="003B6754" w:rsidRDefault="00016C93" w:rsidP="00016C93">
            <w:pPr>
              <w:rPr>
                <w:rFonts w:ascii="Palatino Linotype" w:hAnsi="Palatino Linotype"/>
                <w:sz w:val="24"/>
                <w:szCs w:val="24"/>
                <w:lang w:val="sr-Cyrl-RS"/>
              </w:rPr>
            </w:pPr>
            <w:r>
              <w:rPr>
                <w:rFonts w:ascii="Palatino Linotype" w:hAnsi="Palatino Linotype"/>
                <w:sz w:val="24"/>
                <w:szCs w:val="24"/>
                <w:lang w:val="sr-Cyrl-RS"/>
              </w:rPr>
              <w:t>ОШ „Свети Сава“, Крагуј</w:t>
            </w:r>
            <w:r w:rsidR="00525625">
              <w:rPr>
                <w:rFonts w:ascii="Palatino Linotype" w:hAnsi="Palatino Linotype"/>
                <w:sz w:val="24"/>
                <w:szCs w:val="24"/>
                <w:lang w:val="sr-Cyrl-RS"/>
              </w:rPr>
              <w:t>е</w:t>
            </w:r>
            <w:r>
              <w:rPr>
                <w:rFonts w:ascii="Palatino Linotype" w:hAnsi="Palatino Linotype"/>
                <w:sz w:val="24"/>
                <w:szCs w:val="24"/>
                <w:lang w:val="sr-Cyrl-RS"/>
              </w:rPr>
              <w:t>вац</w:t>
            </w:r>
          </w:p>
        </w:tc>
      </w:tr>
    </w:tbl>
    <w:p w:rsidR="00B55DC7" w:rsidRDefault="00B55DC7">
      <w:pPr>
        <w:rPr>
          <w:rFonts w:ascii="Palatino Linotype" w:hAnsi="Palatino Linotype"/>
          <w:sz w:val="24"/>
          <w:szCs w:val="24"/>
          <w:lang w:val="sr-Cyrl-RS"/>
        </w:rPr>
      </w:pPr>
    </w:p>
    <w:p w:rsidR="00016C93" w:rsidRPr="003B6754" w:rsidRDefault="00016C93" w:rsidP="00525625">
      <w:pPr>
        <w:ind w:firstLine="720"/>
        <w:jc w:val="both"/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>Академске 2024/2025.</w:t>
      </w:r>
      <w:r w:rsidR="00525625">
        <w:rPr>
          <w:rFonts w:ascii="Palatino Linotype" w:hAnsi="Palatino Linotype"/>
          <w:sz w:val="24"/>
          <w:szCs w:val="24"/>
          <w:lang w:val="sr-Cyrl-RS"/>
        </w:rPr>
        <w:t xml:space="preserve"> године</w:t>
      </w:r>
      <w:r>
        <w:rPr>
          <w:rFonts w:ascii="Palatino Linotype" w:hAnsi="Palatino Linotype"/>
          <w:sz w:val="24"/>
          <w:szCs w:val="24"/>
          <w:lang w:val="sr-Cyrl-RS"/>
        </w:rPr>
        <w:t xml:space="preserve"> Стручна</w:t>
      </w:r>
      <w:r w:rsidR="00525625">
        <w:rPr>
          <w:rFonts w:ascii="Palatino Linotype" w:hAnsi="Palatino Linotype"/>
          <w:sz w:val="24"/>
          <w:szCs w:val="24"/>
          <w:lang w:val="sr-Cyrl-RS"/>
        </w:rPr>
        <w:t xml:space="preserve"> пракса у васпитно-образовној установи 1 на мастер академским студијама Француски језик и књижевност одржава се у периоду од 4.11.2024. до 30.12.2024. према приложеном распореду.</w:t>
      </w:r>
    </w:p>
    <w:p w:rsidR="00B55DC7" w:rsidRDefault="00016C93" w:rsidP="00525625">
      <w:pPr>
        <w:ind w:firstLine="720"/>
        <w:jc w:val="both"/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 xml:space="preserve">Студенти су </w:t>
      </w:r>
      <w:r w:rsidR="000B5AA5">
        <w:rPr>
          <w:rFonts w:ascii="Palatino Linotype" w:hAnsi="Palatino Linotype"/>
          <w:sz w:val="24"/>
          <w:szCs w:val="24"/>
          <w:lang w:val="sr-Cyrl-RS"/>
        </w:rPr>
        <w:t xml:space="preserve">уживо на часу и путем мејла </w:t>
      </w:r>
      <w:r>
        <w:rPr>
          <w:rFonts w:ascii="Palatino Linotype" w:hAnsi="Palatino Linotype"/>
          <w:sz w:val="24"/>
          <w:szCs w:val="24"/>
          <w:lang w:val="sr-Cyrl-RS"/>
        </w:rPr>
        <w:t>упознати са Правилником</w:t>
      </w:r>
      <w:r w:rsidR="00525625">
        <w:rPr>
          <w:rFonts w:ascii="Palatino Linotype" w:hAnsi="Palatino Linotype"/>
          <w:sz w:val="24"/>
          <w:szCs w:val="24"/>
          <w:lang w:val="sr-Cyrl-RS"/>
        </w:rPr>
        <w:t xml:space="preserve"> о стручној пракси</w:t>
      </w:r>
      <w:r>
        <w:rPr>
          <w:rFonts w:ascii="Palatino Linotype" w:hAnsi="Palatino Linotype"/>
          <w:sz w:val="24"/>
          <w:szCs w:val="24"/>
          <w:lang w:val="sr-Cyrl-RS"/>
        </w:rPr>
        <w:t>, као и са об</w:t>
      </w:r>
      <w:r w:rsidR="00525625">
        <w:rPr>
          <w:rFonts w:ascii="Palatino Linotype" w:hAnsi="Palatino Linotype"/>
          <w:sz w:val="24"/>
          <w:szCs w:val="24"/>
          <w:lang w:val="sr-Cyrl-RS"/>
        </w:rPr>
        <w:t>а</w:t>
      </w:r>
      <w:r>
        <w:rPr>
          <w:rFonts w:ascii="Palatino Linotype" w:hAnsi="Palatino Linotype"/>
          <w:sz w:val="24"/>
          <w:szCs w:val="24"/>
          <w:lang w:val="sr-Cyrl-RS"/>
        </w:rPr>
        <w:t>в</w:t>
      </w:r>
      <w:r w:rsidR="00525625">
        <w:rPr>
          <w:rFonts w:ascii="Palatino Linotype" w:hAnsi="Palatino Linotype"/>
          <w:sz w:val="24"/>
          <w:szCs w:val="24"/>
          <w:lang w:val="sr-Cyrl-RS"/>
        </w:rPr>
        <w:t>е</w:t>
      </w:r>
      <w:r>
        <w:rPr>
          <w:rFonts w:ascii="Palatino Linotype" w:hAnsi="Palatino Linotype"/>
          <w:sz w:val="24"/>
          <w:szCs w:val="24"/>
          <w:lang w:val="sr-Cyrl-RS"/>
        </w:rPr>
        <w:t xml:space="preserve">зама током стручне праксе у васпитно-образовној установи. </w:t>
      </w:r>
    </w:p>
    <w:p w:rsidR="00525625" w:rsidRDefault="00525625">
      <w:pPr>
        <w:rPr>
          <w:rFonts w:ascii="Palatino Linotype" w:hAnsi="Palatino Linotype"/>
          <w:sz w:val="24"/>
          <w:szCs w:val="24"/>
          <w:lang w:val="sr-Cyrl-RS"/>
        </w:rPr>
      </w:pPr>
    </w:p>
    <w:p w:rsidR="00525625" w:rsidRDefault="00525625">
      <w:pPr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 xml:space="preserve">13. новембра 2024. </w:t>
      </w:r>
      <w:r>
        <w:rPr>
          <w:rFonts w:ascii="Palatino Linotype" w:hAnsi="Palatino Linotype"/>
          <w:sz w:val="24"/>
          <w:szCs w:val="24"/>
          <w:lang w:val="sr-Cyrl-RS"/>
        </w:rPr>
        <w:tab/>
      </w:r>
      <w:r>
        <w:rPr>
          <w:rFonts w:ascii="Palatino Linotype" w:hAnsi="Palatino Linotype"/>
          <w:sz w:val="24"/>
          <w:szCs w:val="24"/>
          <w:lang w:val="sr-Cyrl-RS"/>
        </w:rPr>
        <w:tab/>
      </w:r>
      <w:r>
        <w:rPr>
          <w:rFonts w:ascii="Palatino Linotype" w:hAnsi="Palatino Linotype"/>
          <w:sz w:val="24"/>
          <w:szCs w:val="24"/>
          <w:lang w:val="sr-Cyrl-RS"/>
        </w:rPr>
        <w:tab/>
      </w:r>
      <w:r>
        <w:rPr>
          <w:rFonts w:ascii="Palatino Linotype" w:hAnsi="Palatino Linotype"/>
          <w:sz w:val="24"/>
          <w:szCs w:val="24"/>
          <w:lang w:val="sr-Cyrl-RS"/>
        </w:rPr>
        <w:tab/>
      </w:r>
      <w:r>
        <w:rPr>
          <w:rFonts w:ascii="Palatino Linotype" w:hAnsi="Palatino Linotype"/>
          <w:sz w:val="24"/>
          <w:szCs w:val="24"/>
          <w:lang w:val="sr-Cyrl-RS"/>
        </w:rPr>
        <w:tab/>
      </w:r>
      <w:r>
        <w:rPr>
          <w:rFonts w:ascii="Palatino Linotype" w:hAnsi="Palatino Linotype"/>
          <w:sz w:val="24"/>
          <w:szCs w:val="24"/>
          <w:lang w:val="sr-Cyrl-RS"/>
        </w:rPr>
        <w:tab/>
      </w:r>
      <w:r>
        <w:rPr>
          <w:rFonts w:ascii="Palatino Linotype" w:hAnsi="Palatino Linotype"/>
          <w:sz w:val="24"/>
          <w:szCs w:val="24"/>
          <w:lang w:val="sr-Cyrl-RS"/>
        </w:rPr>
        <w:tab/>
        <w:t>проф. др Вера Јовановић</w:t>
      </w:r>
    </w:p>
    <w:p w:rsidR="00525625" w:rsidRPr="003B6754" w:rsidRDefault="00525625" w:rsidP="00525625">
      <w:pPr>
        <w:jc w:val="right"/>
        <w:rPr>
          <w:rFonts w:ascii="Palatino Linotype" w:hAnsi="Palatino Linotype"/>
          <w:sz w:val="24"/>
          <w:szCs w:val="24"/>
          <w:lang w:val="sr-Cyrl-RS"/>
        </w:rPr>
      </w:pPr>
      <w:r>
        <w:rPr>
          <w:rFonts w:ascii="Palatino Linotype" w:hAnsi="Palatino Linotype"/>
          <w:sz w:val="24"/>
          <w:szCs w:val="24"/>
          <w:lang w:val="sr-Cyrl-RS"/>
        </w:rPr>
        <w:t xml:space="preserve">Руководилац стручне праксе </w:t>
      </w:r>
    </w:p>
    <w:sectPr w:rsidR="00525625" w:rsidRPr="003B6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7"/>
    <w:rsid w:val="00016C93"/>
    <w:rsid w:val="000B5AA5"/>
    <w:rsid w:val="003B6754"/>
    <w:rsid w:val="004813A3"/>
    <w:rsid w:val="004E4388"/>
    <w:rsid w:val="00525625"/>
    <w:rsid w:val="006365E8"/>
    <w:rsid w:val="0076563D"/>
    <w:rsid w:val="00B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F02F"/>
  <w15:chartTrackingRefBased/>
  <w15:docId w15:val="{A3C527CC-D114-4926-AE82-72A5793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2024-11-13T08:58:00Z</dcterms:created>
  <dcterms:modified xsi:type="dcterms:W3CDTF">2024-11-13T09:09:00Z</dcterms:modified>
</cp:coreProperties>
</file>