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3" w:rsidRDefault="000B4B03" w:rsidP="000B4B03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ru-RU"/>
        </w:rPr>
        <w:t>20</w:t>
      </w:r>
      <w:r>
        <w:rPr>
          <w:b/>
          <w:bCs/>
          <w:lang w:val="sr-Latn-RS"/>
        </w:rPr>
        <w:t>20</w:t>
      </w:r>
      <w:r>
        <w:rPr>
          <w:b/>
          <w:bCs/>
          <w:lang w:val="ru-RU"/>
        </w:rPr>
        <w:t>/202</w:t>
      </w:r>
      <w:r>
        <w:rPr>
          <w:b/>
          <w:bCs/>
          <w:lang w:val="sr-Latn-RS"/>
        </w:rPr>
        <w:t>1.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205, А1</w:t>
      </w:r>
      <w:r>
        <w:rPr>
          <w:b/>
          <w:bCs/>
          <w:lang w:val="sr-Latn-RS"/>
        </w:rPr>
        <w:t xml:space="preserve"> (</w:t>
      </w:r>
      <w:r>
        <w:rPr>
          <w:b/>
          <w:bCs/>
          <w:lang w:val="sr-Cyrl-CS"/>
        </w:rPr>
        <w:t>до 19.10.),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Cyrl-RS"/>
        </w:rPr>
        <w:t>Д65 уместо А1 (од 19.10.),</w:t>
      </w:r>
      <w:r>
        <w:rPr>
          <w:b/>
          <w:bCs/>
          <w:lang w:val="sr-Cyrl-CS"/>
        </w:rPr>
        <w:t xml:space="preserve"> Ц71</w:t>
      </w:r>
    </w:p>
    <w:p w:rsidR="000B4B03" w:rsidRDefault="000B4B03" w:rsidP="000B4B03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ТУШ- класа 1</w:t>
      </w:r>
    </w:p>
    <w:p w:rsidR="000B4B03" w:rsidRDefault="000B4B03" w:rsidP="000B4B03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према активним предметима наведеним у распореду.</w:t>
      </w:r>
    </w:p>
    <w:p w:rsidR="000B4B03" w:rsidRDefault="000B4B03" w:rsidP="000B4B03">
      <w:pPr>
        <w:rPr>
          <w:b/>
          <w:bCs/>
          <w:lang w:val="sr-Latn-RS"/>
        </w:rPr>
      </w:pP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0B4B03" w:rsidRDefault="000B4B03" w:rsidP="000B4B03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0B4B03" w:rsidTr="000B4B03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др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 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  <w:r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 –скелет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10,30-12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Фотографија (основе)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Александар Павловић, 2П</w:t>
            </w: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10-12,15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Основе писма са калиграфијом 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Цртање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215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мр Александар Зарић, 3П и 1В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Историја уметности  </w:t>
            </w:r>
            <w:r>
              <w:rPr>
                <w:color w:val="7030A0"/>
                <w:lang w:val="sr-Cyrl-RS"/>
              </w:rPr>
              <w:t>1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Основе графичког дизајна 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Немања Драгојловић,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15,30-16,15</w:t>
            </w:r>
          </w:p>
          <w:p w:rsidR="000B4B03" w:rsidRDefault="000B4B03">
            <w:pPr>
              <w:rPr>
                <w:bCs/>
                <w:color w:val="7030A0"/>
                <w:lang w:val="sr-Cyrl-CS"/>
              </w:rPr>
            </w:pPr>
            <w:r>
              <w:rPr>
                <w:bCs/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lang w:val="sr-Cyrl-RS"/>
              </w:rPr>
              <w:t>12-13,30</w:t>
            </w:r>
          </w:p>
          <w:p w:rsidR="000B4B03" w:rsidRPr="00086870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sr-Cyrl-RS"/>
              </w:rPr>
              <w:t>Основе графичког дизајна 1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205</w:t>
            </w:r>
          </w:p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Ива Витошевић,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bCs/>
                <w:lang w:val="sr-Cyrl-C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Cyrl-CS"/>
              </w:rPr>
            </w:pPr>
          </w:p>
          <w:p w:rsidR="000B4B03" w:rsidRPr="00086870" w:rsidRDefault="000B4B03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0B4B03" w:rsidRPr="00086870" w:rsidRDefault="000B4B03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F503C4" w:rsidRPr="00086870" w:rsidRDefault="00F503C4">
            <w:pPr>
              <w:rPr>
                <w:b/>
                <w:bCs/>
                <w:lang w:val="sr-Latn-RS"/>
              </w:rPr>
            </w:pPr>
          </w:p>
          <w:p w:rsidR="000B4B03" w:rsidRPr="00086870" w:rsidRDefault="000B4B03">
            <w:pPr>
              <w:rPr>
                <w:lang w:val="en-US"/>
              </w:rPr>
            </w:pPr>
            <w:r w:rsidRPr="00086870"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 w:rsidRPr="00086870"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 w:rsidRPr="00086870">
              <w:rPr>
                <w:b/>
                <w:bCs/>
                <w:lang w:val="sr-Cyrl-CS"/>
              </w:rPr>
              <w:t xml:space="preserve">- 2. </w:t>
            </w:r>
            <w:r w:rsidRPr="00086870"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Типографија  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8,30-12,30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214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мр Милица Антонијевић,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Pr="00086870" w:rsidRDefault="000B4B03">
            <w:pPr>
              <w:rPr>
                <w:lang w:val="sr-Cyrl-RS"/>
              </w:rPr>
            </w:pPr>
            <w:r w:rsidRPr="00086870">
              <w:rPr>
                <w:lang w:val="sr-Cyrl-RS"/>
              </w:rPr>
              <w:t>8,30-10</w:t>
            </w:r>
          </w:p>
          <w:p w:rsidR="000B4B03" w:rsidRPr="00086870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sr-Cyrl-RS"/>
              </w:rPr>
              <w:t>Основе графичког дизајна 2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 w:rsidRPr="00086870">
              <w:rPr>
                <w:color w:val="7030A0"/>
                <w:lang w:val="sr-Cyrl-CS"/>
              </w:rPr>
              <w:t>Ива Витошевић,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sr-Latn-RS"/>
              </w:rPr>
            </w:pPr>
          </w:p>
        </w:tc>
      </w:tr>
      <w:tr w:rsidR="000B4B03" w:rsidTr="000B4B03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12,15-14,30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Основе писма са калиграфијом  2</w:t>
            </w:r>
            <w:r>
              <w:rPr>
                <w:color w:val="FF0000"/>
                <w:lang w:val="sr-Latn-RS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Основе графичког дизајна 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Немања Драгојловић, 1П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25B" w:rsidRDefault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0B4B03" w:rsidTr="000B4B03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Основе графике 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Филип Мисита, 2П</w:t>
            </w:r>
            <w:r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Фотографија (основе)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Александар Павловић, 2П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Историја уметности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85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16-18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Основе графике 2 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Прва крагујевачка </w:t>
            </w:r>
            <w:r>
              <w:rPr>
                <w:color w:val="7030A0"/>
                <w:lang w:val="sr-Cyrl-CS"/>
              </w:rPr>
              <w:lastRenderedPageBreak/>
              <w:t>гимназија</w:t>
            </w:r>
          </w:p>
          <w:p w:rsidR="000B4B03" w:rsidRDefault="000B4B03">
            <w:pPr>
              <w:rPr>
                <w:b/>
                <w:bCs/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Ивана Јанковић</w:t>
            </w:r>
            <w:r>
              <w:rPr>
                <w:color w:val="7030A0"/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4B03" w:rsidRDefault="000B4B03">
            <w:pPr>
              <w:rPr>
                <w:b/>
                <w:bCs/>
                <w:lang w:val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Моделовање (основе) 1,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6, О.Ш. Ђура Јакшић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</w:tr>
    </w:tbl>
    <w:p w:rsidR="000B4B03" w:rsidRDefault="000B4B03" w:rsidP="000B4B03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0B4B03" w:rsidRP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Default="00F503C4" w:rsidP="000B4B03">
      <w:pPr>
        <w:rPr>
          <w:lang w:val="sr-Latn-RS"/>
        </w:rPr>
      </w:pPr>
    </w:p>
    <w:p w:rsidR="00F503C4" w:rsidRPr="00F503C4" w:rsidRDefault="00F503C4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0B4B03" w:rsidTr="000B4B03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0B4B03" w:rsidTr="000B4B03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10-11,30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Типографија 2,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86870">
            <w:pPr>
              <w:rPr>
                <w:lang w:val="sr-Latn-RS"/>
              </w:rPr>
            </w:pPr>
            <w:r>
              <w:rPr>
                <w:lang w:val="sr-Cyrl-RS"/>
              </w:rPr>
              <w:t>8,30-1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>30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Графика књиге 1, ГК</w:t>
            </w:r>
          </w:p>
          <w:p w:rsidR="000B4B03" w:rsidRPr="00086870" w:rsidRDefault="000B4B03">
            <w:pPr>
              <w:rPr>
                <w:color w:val="7030A0"/>
                <w:lang w:val="sr-Cyrl-CS"/>
              </w:rPr>
            </w:pPr>
            <w:r w:rsidRPr="00086870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 w:rsidRPr="00086870">
              <w:rPr>
                <w:color w:val="7030A0"/>
                <w:lang w:val="ru-RU"/>
              </w:rPr>
              <w:t>Милица Раковић, 3В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Pr="00086870" w:rsidRDefault="008E0C11">
            <w:pPr>
              <w:rPr>
                <w:lang w:val="sr-Latn-RS"/>
              </w:rPr>
            </w:pPr>
            <w:r>
              <w:rPr>
                <w:lang w:val="sr-Cyrl-RS"/>
              </w:rPr>
              <w:t>8,</w:t>
            </w:r>
            <w:r>
              <w:rPr>
                <w:lang w:val="sr-Latn-RS"/>
              </w:rPr>
              <w:t>15</w:t>
            </w:r>
            <w:r w:rsidR="00086870" w:rsidRPr="00086870">
              <w:rPr>
                <w:lang w:val="sr-Cyrl-RS"/>
              </w:rPr>
              <w:t>-1</w:t>
            </w:r>
            <w:r w:rsidR="00086870" w:rsidRPr="00086870">
              <w:rPr>
                <w:lang w:val="sr-Latn-RS"/>
              </w:rPr>
              <w:t>1</w:t>
            </w:r>
            <w:r w:rsidR="00086870" w:rsidRPr="00086870">
              <w:rPr>
                <w:lang w:val="sr-Cyrl-RS"/>
              </w:rPr>
              <w:t>,</w:t>
            </w:r>
            <w:r>
              <w:rPr>
                <w:lang w:val="sr-Latn-RS"/>
              </w:rPr>
              <w:t>15</w:t>
            </w:r>
          </w:p>
          <w:p w:rsidR="000B4B03" w:rsidRPr="00086870" w:rsidRDefault="000B4B03">
            <w:pPr>
              <w:rPr>
                <w:color w:val="7030A0"/>
                <w:lang w:val="sr-Cyrl-RS"/>
              </w:rPr>
            </w:pPr>
            <w:r w:rsidRPr="00086870">
              <w:rPr>
                <w:color w:val="7030A0"/>
                <w:lang w:val="sr-Cyrl-RS"/>
              </w:rPr>
              <w:t>Илустрација 1, ГК</w:t>
            </w:r>
          </w:p>
          <w:p w:rsidR="000B4B03" w:rsidRPr="00086870" w:rsidRDefault="000B4B03">
            <w:pPr>
              <w:rPr>
                <w:color w:val="7030A0"/>
                <w:lang w:val="sr-Cyrl-CS"/>
              </w:rPr>
            </w:pPr>
            <w:r w:rsidRPr="00086870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 w:rsidRPr="00086870">
              <w:rPr>
                <w:color w:val="7030A0"/>
                <w:lang w:val="ru-RU"/>
              </w:rPr>
              <w:t>Милица Раковић,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Илустрација 1,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11,30-13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типографског писма 1,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Графичке комуникације  1,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Атила Капитањ,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1, ВК и ГК,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214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12-14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Графика књиге 1,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10-11,30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Плакат  1, ВК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Славимир Стојановић, 2П</w:t>
            </w:r>
          </w:p>
          <w:p w:rsidR="000B4B03" w:rsidRDefault="000B4B03">
            <w:pPr>
              <w:jc w:val="center"/>
              <w:rPr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C11" w:rsidRPr="008E0C11" w:rsidRDefault="008E0C11" w:rsidP="008E0C11">
            <w:pPr>
              <w:rPr>
                <w:lang w:val="sr-Latn-RS"/>
              </w:rPr>
            </w:pPr>
            <w:r w:rsidRPr="008E0C11">
              <w:rPr>
                <w:lang w:val="sr-Latn-RS"/>
              </w:rPr>
              <w:t>16-17,30</w:t>
            </w:r>
          </w:p>
          <w:p w:rsidR="008E0C11" w:rsidRPr="008E0C11" w:rsidRDefault="008E0C11" w:rsidP="008E0C11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ru-RU"/>
              </w:rPr>
              <w:t>Плакат  1</w:t>
            </w:r>
            <w:r w:rsidRPr="008E0C11">
              <w:rPr>
                <w:color w:val="7030A0"/>
                <w:lang w:val="sr-Latn-RS"/>
              </w:rPr>
              <w:t xml:space="preserve">, </w:t>
            </w:r>
            <w:r w:rsidRPr="008E0C11">
              <w:rPr>
                <w:color w:val="7030A0"/>
                <w:lang w:val="sr-Cyrl-RS"/>
              </w:rPr>
              <w:t>ВК</w:t>
            </w:r>
          </w:p>
          <w:p w:rsidR="008E0C11" w:rsidRPr="008E0C11" w:rsidRDefault="008E0C11" w:rsidP="008E0C11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Latn-RS"/>
              </w:rPr>
              <w:t>A1</w:t>
            </w:r>
          </w:p>
          <w:p w:rsidR="000B4B03" w:rsidRDefault="008E0C11" w:rsidP="008E0C11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RS"/>
              </w:rPr>
              <w:t>Милица Раковић</w:t>
            </w:r>
            <w:r w:rsidRPr="008E0C11">
              <w:rPr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00" w:rsidRPr="008E0C11" w:rsidRDefault="00600900" w:rsidP="00600900">
            <w:pPr>
              <w:rPr>
                <w:lang w:val="sr-Latn-RS"/>
              </w:rPr>
            </w:pPr>
            <w:r>
              <w:rPr>
                <w:lang w:val="sr-Latn-RS"/>
              </w:rPr>
              <w:t>16-17,30</w:t>
            </w:r>
          </w:p>
          <w:p w:rsidR="00600900" w:rsidRPr="008E0C11" w:rsidRDefault="00600900" w:rsidP="00600900">
            <w:pPr>
              <w:rPr>
                <w:color w:val="7030A0"/>
                <w:lang w:val="ru-RU"/>
              </w:rPr>
            </w:pPr>
            <w:r w:rsidRPr="008E0C11">
              <w:rPr>
                <w:color w:val="7030A0"/>
                <w:lang w:val="ru-RU"/>
              </w:rPr>
              <w:t>Графичке комуникације  1, ВК</w:t>
            </w:r>
          </w:p>
          <w:p w:rsidR="00600900" w:rsidRPr="008E0C11" w:rsidRDefault="00600900" w:rsidP="0060090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A1</w:t>
            </w:r>
          </w:p>
          <w:p w:rsidR="00600900" w:rsidRPr="008E0C11" w:rsidRDefault="00600900" w:rsidP="00600900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Ива Витошевић, 2</w:t>
            </w:r>
            <w:r w:rsidRPr="008E0C11">
              <w:rPr>
                <w:color w:val="7030A0"/>
                <w:lang w:val="sr-Cyrl-CS"/>
              </w:rPr>
              <w:t>В</w:t>
            </w: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00" w:rsidRPr="008E0C11" w:rsidRDefault="00600900" w:rsidP="00600900">
            <w:pPr>
              <w:rPr>
                <w:lang w:val="sr-Latn-RS"/>
              </w:rPr>
            </w:pPr>
            <w:r>
              <w:rPr>
                <w:lang w:val="sr-Latn-RS"/>
              </w:rPr>
              <w:t>15-16,30</w:t>
            </w:r>
          </w:p>
          <w:p w:rsidR="00600900" w:rsidRDefault="00600900" w:rsidP="00600900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Cyrl-CS"/>
              </w:rPr>
              <w:t>Просторна графика 1, ВК</w:t>
            </w:r>
          </w:p>
          <w:p w:rsidR="00600900" w:rsidRPr="008E0C11" w:rsidRDefault="00600900" w:rsidP="0060090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600900" w:rsidRPr="008E0C11" w:rsidRDefault="00600900" w:rsidP="00600900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>Ива Витошевић, 2В</w:t>
            </w:r>
          </w:p>
          <w:p w:rsidR="000B4B03" w:rsidRDefault="000B4B03" w:rsidP="00600900">
            <w:pPr>
              <w:rPr>
                <w:color w:val="FF0000"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Просторна графика 1,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  <w:r>
              <w:rPr>
                <w:color w:val="7030A0"/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Историја уметности 3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CS"/>
              </w:rPr>
              <w:t>ВК и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8E0C11">
            <w:pPr>
              <w:rPr>
                <w:color w:val="FF0000"/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C11" w:rsidRDefault="008E0C11" w:rsidP="008E0C11">
            <w:pPr>
              <w:rPr>
                <w:color w:val="FF0000"/>
                <w:lang w:val="sr-Latn-RS"/>
              </w:rPr>
            </w:pPr>
          </w:p>
          <w:p w:rsidR="000B4B03" w:rsidRDefault="000B4B03" w:rsidP="00600900">
            <w:pPr>
              <w:rPr>
                <w:color w:val="7030A0"/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14,30-16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 xml:space="preserve">Дизајн и графичка </w:t>
            </w:r>
            <w:r>
              <w:rPr>
                <w:color w:val="7030A0"/>
                <w:lang w:val="sr-Cyrl-RS"/>
              </w:rPr>
              <w:lastRenderedPageBreak/>
              <w:t>припрема, ВК и ГК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RS"/>
              </w:rPr>
              <w:t>Немања Драгојловић, 1П и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8E0C11">
            <w:pPr>
              <w:rPr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ВК и ГК,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17-18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1, ВК и ГК,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18-19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Графика  1, ВК и ГК,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Default="00F503C4">
            <w:pPr>
              <w:rPr>
                <w:b/>
                <w:bCs/>
                <w:lang w:val="sr-Latn-RS"/>
              </w:rPr>
            </w:pPr>
          </w:p>
          <w:p w:rsidR="00F503C4" w:rsidRPr="00F503C4" w:rsidRDefault="00F503C4">
            <w:pPr>
              <w:rPr>
                <w:b/>
                <w:bCs/>
                <w:lang w:val="sr-Latn-RS"/>
              </w:rPr>
            </w:pPr>
          </w:p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en-US"/>
              </w:rPr>
              <w:lastRenderedPageBreak/>
              <w:t>ГРАФИЧКИ ДИЗАЈН – 4. ГОДИНА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900" w:rsidRPr="00600900" w:rsidRDefault="00600900" w:rsidP="00600900">
            <w:pPr>
              <w:rPr>
                <w:lang w:val="sr-Latn-RS"/>
              </w:rPr>
            </w:pPr>
            <w:r w:rsidRPr="00600900">
              <w:rPr>
                <w:lang w:val="sr-Latn-RS"/>
              </w:rPr>
              <w:t>8,30-10</w:t>
            </w:r>
          </w:p>
          <w:p w:rsidR="00600900" w:rsidRPr="00600900" w:rsidRDefault="00600900" w:rsidP="00600900">
            <w:pPr>
              <w:rPr>
                <w:color w:val="7030A0"/>
                <w:lang w:val="ru-RU"/>
              </w:rPr>
            </w:pPr>
            <w:r w:rsidRPr="00600900">
              <w:rPr>
                <w:color w:val="7030A0"/>
                <w:lang w:val="ru-RU"/>
              </w:rPr>
              <w:t>Просторна графика 2, ВК</w:t>
            </w:r>
          </w:p>
          <w:p w:rsidR="00600900" w:rsidRPr="00600900" w:rsidRDefault="00600900" w:rsidP="00600900">
            <w:pPr>
              <w:rPr>
                <w:color w:val="7030A0"/>
                <w:lang w:val="sr-Latn-RS"/>
              </w:rPr>
            </w:pPr>
            <w:r w:rsidRPr="00600900">
              <w:rPr>
                <w:color w:val="7030A0"/>
                <w:lang w:val="sr-Latn-RS"/>
              </w:rPr>
              <w:t>A1</w:t>
            </w:r>
          </w:p>
          <w:p w:rsidR="00600900" w:rsidRPr="00600900" w:rsidRDefault="00600900" w:rsidP="00600900">
            <w:pPr>
              <w:rPr>
                <w:color w:val="7030A0"/>
                <w:lang w:val="sr-Cyrl-CS"/>
              </w:rPr>
            </w:pPr>
            <w:r w:rsidRPr="00600900">
              <w:rPr>
                <w:color w:val="7030A0"/>
                <w:lang w:val="sr-Cyrl-CS"/>
              </w:rPr>
              <w:t>Ива Витошевић, 2В</w:t>
            </w:r>
          </w:p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11,30-13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RS"/>
              </w:rPr>
              <w:t>Мурал (основе), ВК и ГД, И</w:t>
            </w:r>
            <w:r>
              <w:rPr>
                <w:lang w:val="sr-Cyrl-RS"/>
              </w:rPr>
              <w:t xml:space="preserve"> </w:t>
            </w:r>
          </w:p>
          <w:p w:rsidR="000B4B03" w:rsidRDefault="000B4B03">
            <w:pPr>
              <w:rPr>
                <w:b/>
                <w:color w:val="7030A0"/>
                <w:lang w:val="sr-Latn-RS"/>
              </w:rPr>
            </w:pPr>
            <w:r>
              <w:rPr>
                <w:color w:val="7030A0"/>
                <w:lang w:val="en-U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мр Слободан Маринковић, 1П и 1В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Pr="008E0C11" w:rsidRDefault="008E0C11">
            <w:pPr>
              <w:rPr>
                <w:lang w:val="sr-Latn-RS"/>
              </w:rPr>
            </w:pPr>
            <w:r>
              <w:rPr>
                <w:lang w:val="sr-Latn-RS"/>
              </w:rPr>
              <w:t>8,30</w:t>
            </w:r>
            <w:r>
              <w:rPr>
                <w:lang w:val="sr-Cyrl-RS"/>
              </w:rPr>
              <w:t>-1</w:t>
            </w:r>
            <w:r>
              <w:rPr>
                <w:lang w:val="sr-Latn-RS"/>
              </w:rPr>
              <w:t>0</w:t>
            </w:r>
          </w:p>
          <w:p w:rsidR="000B4B03" w:rsidRPr="008E0C11" w:rsidRDefault="000B4B03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ru-RU"/>
              </w:rPr>
              <w:t>Плакат  2, ВК</w:t>
            </w:r>
          </w:p>
          <w:p w:rsidR="000B4B03" w:rsidRPr="008E0C11" w:rsidRDefault="008E0C11">
            <w:pPr>
              <w:rPr>
                <w:color w:val="7030A0"/>
                <w:lang w:val="sr-Latn-RS"/>
              </w:rPr>
            </w:pPr>
            <w:r w:rsidRPr="008E0C11">
              <w:rPr>
                <w:color w:val="7030A0"/>
                <w:lang w:val="sr-Latn-RS"/>
              </w:rPr>
              <w:t>A1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ru-RU"/>
              </w:rPr>
              <w:t>Милица Раковић, 2В</w:t>
            </w:r>
          </w:p>
        </w:tc>
      </w:tr>
      <w:tr w:rsidR="000B4B03" w:rsidTr="000B4B03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13-15,15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типографског писма 2,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Драган Пешић, 2П и 1В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Графичке комуникације 2,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RS"/>
              </w:rPr>
              <w:t>Атила Капитањ</w:t>
            </w:r>
            <w:r>
              <w:rPr>
                <w:color w:val="7030A0"/>
                <w:lang w:val="ru-RU"/>
              </w:rPr>
              <w:t>, 2П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Pr="008E0C11" w:rsidRDefault="008E0C11">
            <w:pPr>
              <w:rPr>
                <w:lang w:val="sr-Cyrl-RS"/>
              </w:rPr>
            </w:pPr>
            <w:r w:rsidRPr="008E0C11">
              <w:rPr>
                <w:lang w:val="sr-Latn-RS"/>
              </w:rPr>
              <w:t>12-</w:t>
            </w:r>
            <w:r w:rsidRPr="008E0C11">
              <w:rPr>
                <w:lang w:val="sr-Cyrl-RS"/>
              </w:rPr>
              <w:t>1</w:t>
            </w:r>
            <w:r w:rsidRPr="008E0C11">
              <w:rPr>
                <w:lang w:val="sr-Latn-RS"/>
              </w:rPr>
              <w:t>4</w:t>
            </w:r>
            <w:r w:rsidRPr="008E0C11">
              <w:rPr>
                <w:lang w:val="sr-Cyrl-RS"/>
              </w:rPr>
              <w:t>,</w:t>
            </w:r>
            <w:r w:rsidRPr="008E0C11">
              <w:rPr>
                <w:lang w:val="sr-Latn-RS"/>
              </w:rPr>
              <w:t>1</w:t>
            </w:r>
            <w:r w:rsidR="000B4B03" w:rsidRPr="008E0C11">
              <w:rPr>
                <w:lang w:val="sr-Cyrl-RS"/>
              </w:rPr>
              <w:t>5</w:t>
            </w:r>
          </w:p>
          <w:p w:rsidR="000B4B03" w:rsidRPr="008E0C11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Графика књиге 2, ГК</w:t>
            </w:r>
          </w:p>
          <w:p w:rsidR="000B4B03" w:rsidRPr="008E0C11" w:rsidRDefault="000B4B03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Милица Раковић, 3В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Илустрација 2,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Видан Папић,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Плакат  2, ВК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Славимир Стојановић, 2П</w:t>
            </w:r>
          </w:p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2, ВК и ГК,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215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мр Александар Зарић, 1П </w:t>
            </w:r>
            <w:r>
              <w:rPr>
                <w:color w:val="7030A0"/>
                <w:lang w:val="ru-RU"/>
              </w:rPr>
              <w:lastRenderedPageBreak/>
              <w:t>и 1В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Pr="00600900" w:rsidRDefault="000B4B03">
            <w:pPr>
              <w:rPr>
                <w:lang w:val="ru-RU"/>
              </w:rPr>
            </w:pPr>
            <w:r w:rsidRPr="00600900">
              <w:rPr>
                <w:lang w:val="ru-RU"/>
              </w:rPr>
              <w:lastRenderedPageBreak/>
              <w:t>18-19,30</w:t>
            </w:r>
          </w:p>
          <w:p w:rsidR="000B4B03" w:rsidRPr="00600900" w:rsidRDefault="000B4B03">
            <w:pPr>
              <w:rPr>
                <w:color w:val="7030A0"/>
                <w:lang w:val="ru-RU"/>
              </w:rPr>
            </w:pPr>
            <w:r w:rsidRPr="00600900">
              <w:rPr>
                <w:color w:val="7030A0"/>
                <w:lang w:val="ru-RU"/>
              </w:rPr>
              <w:t>Графичке комуникације 2, ВК</w:t>
            </w:r>
          </w:p>
          <w:p w:rsidR="000B4B03" w:rsidRPr="00600900" w:rsidRDefault="0060090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A1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 w:rsidRPr="00600900">
              <w:rPr>
                <w:color w:val="7030A0"/>
                <w:lang w:val="sr-Cyrl-RS"/>
              </w:rPr>
              <w:lastRenderedPageBreak/>
              <w:t>Ива Витошевић</w:t>
            </w:r>
            <w:r w:rsidRPr="00600900">
              <w:rPr>
                <w:color w:val="7030A0"/>
                <w:lang w:val="ru-RU"/>
              </w:rPr>
              <w:t>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Pr="008E0C11" w:rsidRDefault="008E0C11">
            <w:pPr>
              <w:rPr>
                <w:lang w:val="sr-Cyrl-RS"/>
              </w:rPr>
            </w:pPr>
            <w:r w:rsidRPr="008E0C11">
              <w:rPr>
                <w:lang w:val="sr-Cyrl-RS"/>
              </w:rPr>
              <w:t>1</w:t>
            </w:r>
            <w:r w:rsidRPr="008E0C11">
              <w:rPr>
                <w:lang w:val="sr-Latn-RS"/>
              </w:rPr>
              <w:t>5</w:t>
            </w:r>
            <w:r w:rsidRPr="008E0C11">
              <w:rPr>
                <w:lang w:val="sr-Cyrl-RS"/>
              </w:rPr>
              <w:t>-1</w:t>
            </w:r>
            <w:r w:rsidRPr="008E0C11">
              <w:rPr>
                <w:lang w:val="sr-Latn-RS"/>
              </w:rPr>
              <w:t>7</w:t>
            </w:r>
            <w:r w:rsidR="000B4B03" w:rsidRPr="008E0C11">
              <w:rPr>
                <w:lang w:val="sr-Cyrl-RS"/>
              </w:rPr>
              <w:t>,15</w:t>
            </w:r>
          </w:p>
          <w:p w:rsidR="000B4B03" w:rsidRPr="008E0C11" w:rsidRDefault="000B4B03">
            <w:pPr>
              <w:rPr>
                <w:color w:val="7030A0"/>
                <w:lang w:val="sr-Cyrl-RS"/>
              </w:rPr>
            </w:pPr>
            <w:r w:rsidRPr="008E0C11">
              <w:rPr>
                <w:color w:val="7030A0"/>
                <w:lang w:val="sr-Cyrl-RS"/>
              </w:rPr>
              <w:t>Илустрација 2, ГК</w:t>
            </w:r>
          </w:p>
          <w:p w:rsidR="000B4B03" w:rsidRPr="008E0C11" w:rsidRDefault="000B4B03">
            <w:pPr>
              <w:rPr>
                <w:color w:val="7030A0"/>
                <w:lang w:val="sr-Cyrl-CS"/>
              </w:rPr>
            </w:pPr>
            <w:r w:rsidRPr="008E0C11">
              <w:rPr>
                <w:color w:val="7030A0"/>
                <w:lang w:val="sr-Cyrl-CS"/>
              </w:rPr>
              <w:t xml:space="preserve">Прва крагујевачка </w:t>
            </w:r>
            <w:r w:rsidRPr="008E0C11">
              <w:rPr>
                <w:color w:val="7030A0"/>
                <w:lang w:val="sr-Cyrl-CS"/>
              </w:rPr>
              <w:lastRenderedPageBreak/>
              <w:t>гимназија</w:t>
            </w:r>
          </w:p>
          <w:p w:rsidR="000B4B03" w:rsidRPr="008E0C11" w:rsidRDefault="000B4B03">
            <w:pPr>
              <w:rPr>
                <w:color w:val="7030A0"/>
                <w:lang w:val="ru-RU"/>
              </w:rPr>
            </w:pPr>
            <w:r w:rsidRPr="008E0C11">
              <w:rPr>
                <w:color w:val="7030A0"/>
                <w:lang w:val="ru-RU"/>
              </w:rPr>
              <w:t>Милица Раковић, 3В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18-20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Графика књиге 2, ГК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lastRenderedPageBreak/>
              <w:t>Видан Папић, 2П</w:t>
            </w:r>
          </w:p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16-17,30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Историја уметности 4, ВК и ГД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b/>
                <w:lang w:val="sr-Cyrl-CS"/>
              </w:rPr>
            </w:pP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 w:rsidP="00600900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Просторна графика 2, ВК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Немања Драгојловић, 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17-18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2, </w:t>
            </w:r>
            <w:r>
              <w:rPr>
                <w:color w:val="7030A0"/>
                <w:lang w:val="sr-Cyrl-RS"/>
              </w:rPr>
              <w:t xml:space="preserve">ВК и ГД,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  <w:r>
              <w:rPr>
                <w:color w:val="7030A0"/>
                <w:lang w:val="sr-Cyrl-RS"/>
              </w:rPr>
              <w:t>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18-20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Увод у дигитални дизајн, ВК и ГК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Немања Драгојловић. 1П и 1В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</w:tr>
      <w:tr w:rsidR="000B4B03" w:rsidTr="000B4B03">
        <w:trPr>
          <w:trHeight w:val="1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18-19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 2, </w:t>
            </w:r>
            <w:r>
              <w:rPr>
                <w:color w:val="7030A0"/>
                <w:lang w:val="sr-Cyrl-RS"/>
              </w:rPr>
              <w:t xml:space="preserve">ВК и ГД,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RS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</w:p>
        </w:tc>
      </w:tr>
    </w:tbl>
    <w:p w:rsidR="000B4B03" w:rsidRDefault="000B4B03" w:rsidP="000B4B03">
      <w:pPr>
        <w:rPr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>УНУТРАШЊА АРХИТЕКТУРА – 1.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Цртање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мр Александар Зарић,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bCs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11-14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Моделовање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6,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Небојша Савовић, 2П и 2В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11,30-14,30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203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1 –скелет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Историја уметности  </w:t>
            </w:r>
            <w:r>
              <w:rPr>
                <w:color w:val="7030A0"/>
                <w:lang w:val="sr-Cyrl-RS"/>
              </w:rPr>
              <w:t>1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  <w:r>
              <w:rPr>
                <w:lang w:val="ru-RU"/>
              </w:rPr>
              <w:t xml:space="preserve"> </w:t>
            </w:r>
          </w:p>
        </w:tc>
      </w:tr>
      <w:tr w:rsidR="000B4B03" w:rsidTr="000B4B03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15-19,45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Архитектура и унутрашњи простор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Наталија Богдановић, 2П и 3В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Пројектовање облика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203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Наталија Богдановић, 1В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F09C4" w:rsidRDefault="000B4B03">
            <w:pPr>
              <w:rPr>
                <w:lang w:val="sr-Latn-RS"/>
              </w:rPr>
            </w:pPr>
            <w:r w:rsidRPr="00EF09C4">
              <w:rPr>
                <w:lang w:val="sr-Cyrl-CS"/>
              </w:rPr>
              <w:t>1</w:t>
            </w:r>
            <w:r w:rsidRPr="00EF09C4">
              <w:rPr>
                <w:lang w:val="sr-Latn-RS"/>
              </w:rPr>
              <w:t>4</w:t>
            </w:r>
            <w:r w:rsidRPr="00EF09C4">
              <w:rPr>
                <w:lang w:val="sr-Cyrl-CS"/>
              </w:rPr>
              <w:t>,30-1</w:t>
            </w:r>
            <w:r w:rsidRPr="00EF09C4">
              <w:rPr>
                <w:lang w:val="sr-Latn-RS"/>
              </w:rPr>
              <w:t>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Дигитална презентација у области архитектуре и графичког дизајна</w:t>
            </w:r>
          </w:p>
          <w:p w:rsidR="000B4B03" w:rsidRPr="00EF09C4" w:rsidRDefault="000B4B03">
            <w:pPr>
              <w:rPr>
                <w:lang w:val="sr-Latn-RS"/>
              </w:rPr>
            </w:pPr>
            <w:r w:rsidRPr="00EF09C4">
              <w:rPr>
                <w:lang w:val="sr-Latn-RS"/>
              </w:rPr>
              <w:t>A1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b/>
                <w:bCs/>
                <w:lang w:val="ru-RU"/>
              </w:rPr>
            </w:pPr>
          </w:p>
        </w:tc>
      </w:tr>
    </w:tbl>
    <w:p w:rsidR="000B4B03" w:rsidRDefault="000B4B03" w:rsidP="000B4B03">
      <w:pPr>
        <w:rPr>
          <w:lang w:val="sr-Cyrl-CS"/>
        </w:rPr>
      </w:pPr>
      <w:r>
        <w:rPr>
          <w:color w:val="7030A0"/>
          <w:lang w:val="sr-Cyrl-CS"/>
        </w:rPr>
        <w:lastRenderedPageBreak/>
        <w:t xml:space="preserve">Ликовни елементи кроз технике презентације  1, </w:t>
      </w:r>
      <w:r>
        <w:rPr>
          <w:lang w:val="sr-Cyrl-CS"/>
        </w:rPr>
        <w:t>Марко Цветковић, 1П и 1В, суботом 10-11,30 у сали 203.</w:t>
      </w:r>
    </w:p>
    <w:p w:rsidR="000B4B03" w:rsidRDefault="000B4B03" w:rsidP="000B4B03">
      <w:pPr>
        <w:rPr>
          <w:b/>
          <w:bCs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Default="00EF09C4" w:rsidP="000B4B03">
      <w:pPr>
        <w:rPr>
          <w:lang w:val="sr-Latn-RS"/>
        </w:rPr>
      </w:pPr>
    </w:p>
    <w:p w:rsidR="00EF09C4" w:rsidRPr="00EF09C4" w:rsidRDefault="00EF09C4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9-12,45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Намештај у ентеријеру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 xml:space="preserve">мр </w:t>
            </w:r>
            <w:r>
              <w:rPr>
                <w:color w:val="7030A0"/>
                <w:lang w:val="sr-Cyrl-CS"/>
              </w:rPr>
              <w:t>Сања Дрвеница,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Елементи архитектуре унутрашњег простора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2A125B" w:rsidRDefault="002A125B" w:rsidP="002A125B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2A125B" w:rsidRDefault="002A125B" w:rsidP="002A125B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2A125B" w:rsidP="002A125B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13-16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20</w:t>
            </w:r>
            <w:r>
              <w:rPr>
                <w:color w:val="7030A0"/>
                <w:lang w:val="sr-Cyrl-RS"/>
              </w:rPr>
              <w:t>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Сликање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214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Анатомско цртање 2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Катарина Недељковић,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 xml:space="preserve">Историја уметности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16,15-17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Архитектонско пројектовање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Наталија Богдановић,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Еколошка архитектура,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Наталија Богдановић, 1П и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>
            <w:pPr>
              <w:rPr>
                <w:lang w:val="ru-RU"/>
              </w:rPr>
            </w:pPr>
          </w:p>
        </w:tc>
      </w:tr>
      <w:tr w:rsidR="000B4B03" w:rsidTr="000B4B03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color w:val="7030A0"/>
                <w:lang w:val="sr-Cyrl-RS"/>
              </w:rPr>
            </w:pPr>
            <w:r>
              <w:lastRenderedPageBreak/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култура и Фотографија.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Ликовни елементи кроз технике презентације  2, </w:t>
            </w:r>
            <w:r>
              <w:rPr>
                <w:lang w:val="sr-Cyrl-CS"/>
              </w:rPr>
              <w:t>Марко Цветковић, 1П и 1В, суботом 12-13,30 у сали 203.</w:t>
            </w: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b/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Default="00E50D95">
            <w:pPr>
              <w:rPr>
                <w:lang w:val="sr-Latn-RS"/>
              </w:rPr>
            </w:pPr>
          </w:p>
          <w:p w:rsidR="00E50D95" w:rsidRPr="00E50D95" w:rsidRDefault="00E50D95">
            <w:pPr>
              <w:rPr>
                <w:lang w:val="sr-Latn-RS"/>
              </w:rPr>
            </w:pPr>
          </w:p>
          <w:p w:rsidR="000B4B03" w:rsidRDefault="000B4B03">
            <w:pPr>
              <w:rPr>
                <w:lang w:val="sr-Cyrl-RS"/>
              </w:rPr>
            </w:pPr>
          </w:p>
          <w:p w:rsidR="000B4B03" w:rsidRDefault="000B4B0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3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Типографија,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205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Лазар Димитријевић</w:t>
            </w:r>
            <w:r>
              <w:rPr>
                <w:color w:val="7030A0"/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и стандардизације у ентеријеру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b/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Катарина Лончаревић, 2П и 3В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Познавање материјала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Ц71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др Вукић Лазић, 2П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16-19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Стилска  унутрашња архитектура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205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13-15,15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Сања Дрвеница, 2П и </w:t>
            </w:r>
            <w:r>
              <w:rPr>
                <w:color w:val="7030A0"/>
                <w:lang w:val="sr-Latn-RS"/>
              </w:rPr>
              <w:t>1</w:t>
            </w:r>
            <w:r>
              <w:rPr>
                <w:color w:val="7030A0"/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16-17,30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Основи типологије урбаног дизајна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А</w:t>
            </w:r>
            <w:r>
              <w:rPr>
                <w:color w:val="7030A0"/>
                <w:lang w:val="sr-Latn-RS"/>
              </w:rPr>
              <w:t>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11,30-13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Мурал, И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мр Слободан Маринковић, 1П и 1В</w:t>
            </w: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Историја уметности 3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CS"/>
              </w:rPr>
              <w:t>ВК и ГК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  <w:r>
              <w:rPr>
                <w:lang w:val="sr-Latn-RS"/>
              </w:rPr>
              <w:t xml:space="preserve"> </w:t>
            </w:r>
          </w:p>
          <w:p w:rsidR="000B4B03" w:rsidRDefault="000B4B03">
            <w:pPr>
              <w:rPr>
                <w:b/>
                <w:color w:val="7030A0"/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14-15,30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Ликовни и конструктивни елементи намештаја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 xml:space="preserve">Јелена Рувидић, </w:t>
            </w: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  <w:lang w:val="sr-Cyrl-CS"/>
              </w:rPr>
              <w:t>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b/>
                <w:color w:val="7030A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jc w:val="center"/>
              <w:rPr>
                <w:lang w:val="sr-Latn-RS"/>
              </w:rPr>
            </w:pPr>
          </w:p>
        </w:tc>
      </w:tr>
    </w:tbl>
    <w:p w:rsidR="000B4B03" w:rsidRDefault="000B4B03" w:rsidP="000B4B03">
      <w:pPr>
        <w:rPr>
          <w:b/>
          <w:color w:val="7030A0"/>
          <w:lang w:val="ru-RU"/>
        </w:rPr>
      </w:pPr>
      <w:r>
        <w:rPr>
          <w:b/>
          <w:lang w:val="sr-Cyrl-RS"/>
        </w:rPr>
        <w:t xml:space="preserve">Неактивни изборни предмет: </w:t>
      </w:r>
      <w:r>
        <w:rPr>
          <w:b/>
          <w:color w:val="7030A0"/>
          <w:lang w:val="ru-RU"/>
        </w:rPr>
        <w:t>Ефемерна архитектура.</w:t>
      </w:r>
    </w:p>
    <w:p w:rsidR="000B4B03" w:rsidRDefault="000B4B03" w:rsidP="000B4B03">
      <w:pPr>
        <w:rPr>
          <w:lang w:val="sr-Cyrl-CS"/>
        </w:rPr>
      </w:pPr>
      <w:r>
        <w:rPr>
          <w:color w:val="7030A0"/>
          <w:lang w:val="sr-Cyrl-CS"/>
        </w:rPr>
        <w:t xml:space="preserve">Ликовни елементи кроз технике презентације  3, </w:t>
      </w:r>
      <w:r>
        <w:rPr>
          <w:lang w:val="sr-Cyrl-CS"/>
        </w:rPr>
        <w:t>Марко Цветковић, 1П и 1В, суботом 14-15,30 у сали 203.</w:t>
      </w:r>
    </w:p>
    <w:p w:rsidR="000B4B03" w:rsidRDefault="000B4B03" w:rsidP="000B4B03">
      <w:pPr>
        <w:rPr>
          <w:b/>
          <w:color w:val="7030A0"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b/>
          <w:color w:val="FF0000"/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0B4B03" w:rsidTr="000B4B03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b/>
                <w:bCs/>
                <w:lang w:val="en-US"/>
              </w:rPr>
              <w:t xml:space="preserve">УНУТРАШЊА АРХИТЕКТУРА – </w:t>
            </w:r>
            <w:r>
              <w:rPr>
                <w:b/>
                <w:bCs/>
                <w:lang w:val="sr-Cyrl-CS"/>
              </w:rPr>
              <w:t>4</w:t>
            </w:r>
            <w:r>
              <w:rPr>
                <w:b/>
                <w:bCs/>
                <w:lang w:val="en-US"/>
              </w:rPr>
              <w:t>. ГОДИНА</w:t>
            </w:r>
          </w:p>
        </w:tc>
      </w:tr>
      <w:tr w:rsidR="000B4B03" w:rsidTr="000B4B03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color w:val="7030A0"/>
                <w:lang w:val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Плакат</w:t>
            </w:r>
            <w:r>
              <w:rPr>
                <w:color w:val="7030A0"/>
                <w:lang w:val="sr-Latn-RS"/>
              </w:rPr>
              <w:t>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В</w:t>
            </w:r>
            <w:r>
              <w:rPr>
                <w:color w:val="7030A0"/>
                <w:lang w:val="sr-Cyrl-CS"/>
              </w:rPr>
              <w:t>идан Папић</w:t>
            </w:r>
            <w:r>
              <w:rPr>
                <w:color w:val="7030A0"/>
                <w:lang w:val="sr-Cyrl-RS"/>
              </w:rPr>
              <w:t xml:space="preserve">, 1П </w:t>
            </w:r>
          </w:p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9-12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и типологија намештаја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Јелена Рувидић,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Маркетинг 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Економски, Е204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др Милан Коцић, 2П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B03" w:rsidRDefault="000B4B03" w:rsidP="00E50D95">
            <w:pPr>
              <w:rPr>
                <w:lang w:val="sr-Latn-RS"/>
              </w:rPr>
            </w:pP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</w:t>
            </w:r>
            <w:r w:rsidRPr="00E50D95">
              <w:rPr>
                <w:lang w:val="sr-Latn-RS"/>
              </w:rPr>
              <w:t>2</w:t>
            </w:r>
            <w:r w:rsidRPr="00E50D95">
              <w:rPr>
                <w:lang w:val="sr-Cyrl-CS"/>
              </w:rPr>
              <w:t>-1</w:t>
            </w:r>
            <w:r w:rsidRPr="00E50D95">
              <w:rPr>
                <w:lang w:val="sr-Latn-RS"/>
              </w:rPr>
              <w:t>3</w:t>
            </w:r>
            <w:r w:rsidRPr="00E50D95">
              <w:rPr>
                <w:lang w:val="sr-Cyrl-CS"/>
              </w:rPr>
              <w:t>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204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color w:val="FF000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12-13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Web </w:t>
            </w:r>
            <w:r>
              <w:rPr>
                <w:color w:val="7030A0"/>
                <w:lang w:val="sr-Cyrl-CS"/>
              </w:rPr>
              <w:t>дизајн, И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softHyphen/>
            </w: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Немања Драгојловић,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Основи пројектовања стилског ентеријера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2</w:t>
            </w:r>
            <w:r>
              <w:rPr>
                <w:color w:val="7030A0"/>
                <w:lang w:val="sr-Cyrl-RS"/>
              </w:rPr>
              <w:t>03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16-17,30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Историја уметности 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Cyrl-CS"/>
              </w:rPr>
            </w:pPr>
            <w:r w:rsidRPr="00E50D95">
              <w:rPr>
                <w:lang w:val="sr-Cyrl-CS"/>
              </w:rPr>
              <w:t>1</w:t>
            </w:r>
            <w:r w:rsidRPr="00E50D95">
              <w:rPr>
                <w:lang w:val="sr-Latn-RS"/>
              </w:rPr>
              <w:t>4</w:t>
            </w:r>
            <w:r w:rsidRPr="00E50D95">
              <w:rPr>
                <w:lang w:val="sr-Cyrl-CS"/>
              </w:rPr>
              <w:t>,30-1</w:t>
            </w:r>
            <w:r w:rsidRPr="00E50D95">
              <w:rPr>
                <w:lang w:val="sr-Latn-RS"/>
              </w:rPr>
              <w:t>6</w:t>
            </w:r>
            <w:r w:rsidRPr="00E50D95">
              <w:rPr>
                <w:lang w:val="sr-Cyrl-CS"/>
              </w:rPr>
              <w:t>,45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Типологија урбаног дизајна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103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13,30-14,30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Web </w:t>
            </w:r>
            <w:r>
              <w:rPr>
                <w:color w:val="7030A0"/>
                <w:lang w:val="sr-Cyrl-CS"/>
              </w:rPr>
              <w:t>дизајн,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F53839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RS"/>
              </w:rPr>
              <w:t>Ива Витошевић</w:t>
            </w:r>
            <w:r w:rsidR="000B4B03">
              <w:rPr>
                <w:color w:val="7030A0"/>
                <w:lang w:val="sr-Cyrl-CS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15-16,30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Ентеријер кроз  ликовну транспозицију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др </w:t>
            </w:r>
            <w:r>
              <w:rPr>
                <w:color w:val="7030A0"/>
                <w:lang w:val="sr-Cyrl-RS"/>
              </w:rPr>
              <w:t>Бојана Пашајлић, 2В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ВК и ГК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B78" w:rsidRPr="00600900" w:rsidRDefault="002E3B78" w:rsidP="002E3B78">
            <w:pPr>
              <w:rPr>
                <w:lang w:val="sr-Latn-RS"/>
              </w:rPr>
            </w:pPr>
            <w:r w:rsidRPr="00600900"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8</w:t>
            </w:r>
            <w:r w:rsidRPr="00600900">
              <w:rPr>
                <w:lang w:val="sr-Cyrl-CS"/>
              </w:rPr>
              <w:t>-1</w:t>
            </w:r>
            <w:r>
              <w:rPr>
                <w:lang w:val="sr-Latn-RS"/>
              </w:rPr>
              <w:t>9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CS"/>
              </w:rPr>
              <w:t>Плакат</w:t>
            </w:r>
            <w:r w:rsidRPr="00600900">
              <w:rPr>
                <w:color w:val="7030A0"/>
                <w:lang w:val="sr-Latn-RS"/>
              </w:rPr>
              <w:t>, И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>А1</w:t>
            </w:r>
          </w:p>
          <w:p w:rsidR="000B4B03" w:rsidRDefault="002E3B78" w:rsidP="002E3B78">
            <w:pPr>
              <w:rPr>
                <w:lang w:val="sr-Cyrl-CS"/>
              </w:rPr>
            </w:pPr>
            <w:r w:rsidRPr="00600900">
              <w:rPr>
                <w:color w:val="7030A0"/>
                <w:lang w:val="sr-Cyrl-RS"/>
              </w:rPr>
              <w:t>Ива Витошевић,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Мишо Филиповац, 1П и 1В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  <w:r>
              <w:br w:type="page"/>
            </w: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Latn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ind w:firstLine="708"/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– 1.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E50D95" w:rsidRDefault="000B4B03">
            <w:pPr>
              <w:rPr>
                <w:lang w:val="sr-Latn-RS"/>
              </w:rPr>
            </w:pPr>
            <w:r w:rsidRPr="00E50D95">
              <w:rPr>
                <w:lang w:val="sr-Latn-RS"/>
              </w:rPr>
              <w:t>11</w:t>
            </w:r>
            <w:r w:rsidRPr="00E50D95">
              <w:rPr>
                <w:lang w:val="sr-Cyrl-CS"/>
              </w:rPr>
              <w:t>-1</w:t>
            </w:r>
            <w:r w:rsidRPr="00E50D95">
              <w:rPr>
                <w:lang w:val="sr-Latn-RS"/>
              </w:rPr>
              <w:t>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Цртање- студија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3, О.Ш. Ђура Јакшић 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др Јелена Шалинић Терзић, 4П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Цртање- студија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3, О.Ш. Ђура Јакшић </w:t>
            </w:r>
          </w:p>
          <w:p w:rsidR="000B4B03" w:rsidRDefault="000B4B03">
            <w:pPr>
              <w:rPr>
                <w:b/>
                <w:lang w:val="sr-Latn-RS"/>
              </w:rPr>
            </w:pPr>
            <w:r>
              <w:rPr>
                <w:color w:val="7030A0"/>
                <w:lang w:val="ru-RU"/>
              </w:rPr>
              <w:t>др Јелена Шалинић Терзић, 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Филип Мисита, 2П и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14-18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Сликарске технике 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др Бојан Оташевић, 2П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16-17,30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Уметност антике и средњег века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 Сања Пајић, 2П</w:t>
            </w:r>
          </w:p>
        </w:tc>
      </w:tr>
      <w:tr w:rsidR="000B4B03" w:rsidTr="000B4B03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анатомија-скелет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</w:t>
            </w:r>
            <w:r>
              <w:rPr>
                <w:lang w:val="sr-Latn-RS"/>
              </w:rPr>
              <w:t>17,30</w:t>
            </w:r>
          </w:p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17,30-19</w:t>
            </w:r>
          </w:p>
          <w:p w:rsidR="002A125B" w:rsidRDefault="002A125B" w:rsidP="002A125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 xml:space="preserve">Енглески језик  </w:t>
            </w:r>
            <w:r>
              <w:rPr>
                <w:color w:val="7030A0"/>
                <w:lang w:val="sr-Cyrl-RS"/>
              </w:rPr>
              <w:t>1</w:t>
            </w:r>
          </w:p>
          <w:p w:rsidR="002A125B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</w:tr>
      <w:tr w:rsidR="000B4B03" w:rsidTr="000B4B03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ru-RU"/>
              </w:rPr>
              <w:br w:type="page"/>
            </w:r>
            <w:r>
              <w:rPr>
                <w:color w:val="7030A0"/>
                <w:lang w:val="sr-Cyrl-CS"/>
              </w:rPr>
              <w:t xml:space="preserve">Ликовни елементи кроз технике презентације, </w:t>
            </w:r>
            <w:r>
              <w:rPr>
                <w:lang w:val="sr-Cyrl-CS"/>
              </w:rPr>
              <w:t>Марко Цветковић, 1П и 1В, суботом 10-11,30 у сали 203.</w:t>
            </w:r>
          </w:p>
          <w:p w:rsidR="000B4B03" w:rsidRDefault="000B4B03">
            <w:pPr>
              <w:ind w:left="72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Cyrl-CS"/>
              </w:rPr>
              <w:t xml:space="preserve"> – 2. ГОДИНА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9-13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Сликање, </w:t>
            </w:r>
            <w:r>
              <w:rPr>
                <w:color w:val="7030A0"/>
                <w:lang w:val="sr-Cyrl-CS"/>
              </w:rPr>
              <w:t xml:space="preserve">студија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2</w:t>
            </w:r>
            <w:r>
              <w:rPr>
                <w:color w:val="7030A0"/>
                <w:lang w:val="sr-Latn-RS"/>
              </w:rPr>
              <w:t>, О.Ш. Ђура Јакшић</w:t>
            </w:r>
            <w:r>
              <w:rPr>
                <w:color w:val="7030A0"/>
                <w:lang w:val="ru-RU"/>
              </w:rPr>
              <w:t xml:space="preserve"> </w:t>
            </w:r>
          </w:p>
          <w:p w:rsidR="000B4B03" w:rsidRDefault="000B4B03">
            <w:pPr>
              <w:rPr>
                <w:lang w:val="en-US"/>
              </w:rPr>
            </w:pPr>
            <w:r>
              <w:rPr>
                <w:color w:val="7030A0"/>
                <w:lang w:val="sr-Cyrl-CS"/>
              </w:rPr>
              <w:t>Катарина Недељковић, 4В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8,30-10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Пројектовање облика,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205</w:t>
            </w:r>
          </w:p>
          <w:p w:rsidR="000B4B03" w:rsidRDefault="000B4B03">
            <w:pPr>
              <w:rPr>
                <w:lang w:val="en-US"/>
              </w:rPr>
            </w:pPr>
            <w:r>
              <w:rPr>
                <w:color w:val="7030A0"/>
                <w:lang w:val="sr-Cyrl-RS"/>
              </w:rPr>
              <w:t>Наталија Богдановић, 1П и 1В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13-15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Пластична анатомија –мускулатура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25B" w:rsidRDefault="002A125B" w:rsidP="002A125B">
            <w:pPr>
              <w:rPr>
                <w:lang w:val="sr-Latn-RS"/>
              </w:rPr>
            </w:pPr>
            <w:r>
              <w:rPr>
                <w:lang w:val="sr-Latn-RS"/>
              </w:rPr>
              <w:t>10,30-12</w:t>
            </w:r>
          </w:p>
          <w:p w:rsidR="002A125B" w:rsidRDefault="002A125B" w:rsidP="002A125B">
            <w:pPr>
              <w:rPr>
                <w:lang w:val="sr-Cyrl-CS"/>
              </w:rPr>
            </w:pPr>
            <w:r>
              <w:rPr>
                <w:lang w:val="sr-Cyrl-CS"/>
              </w:rPr>
              <w:t>12-13,30</w:t>
            </w:r>
          </w:p>
          <w:p w:rsidR="002A125B" w:rsidRDefault="002A125B" w:rsidP="002A125B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 xml:space="preserve">Енглески језик </w:t>
            </w:r>
            <w:r>
              <w:rPr>
                <w:color w:val="7030A0"/>
                <w:lang w:val="sr-Latn-RS"/>
              </w:rPr>
              <w:t>2</w:t>
            </w:r>
          </w:p>
          <w:p w:rsidR="000B4B03" w:rsidRDefault="002A125B" w:rsidP="002A125B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др Маријана Матић, 2П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11-15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Сликање, </w:t>
            </w:r>
            <w:r>
              <w:rPr>
                <w:color w:val="7030A0"/>
                <w:lang w:val="sr-Cyrl-CS"/>
              </w:rPr>
              <w:t xml:space="preserve">студија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2</w:t>
            </w:r>
            <w:r>
              <w:rPr>
                <w:color w:val="7030A0"/>
                <w:lang w:val="sr-Latn-RS"/>
              </w:rPr>
              <w:t>, О.Ш. Ђура Јакшић</w:t>
            </w:r>
            <w:r>
              <w:rPr>
                <w:color w:val="7030A0"/>
                <w:lang w:val="ru-RU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мр Горан Ракић, 4П</w:t>
            </w:r>
          </w:p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15-17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Пластична анатомија –мускулатура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213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Катарина Недељковић,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Основе графике 2</w:t>
            </w:r>
            <w:r>
              <w:rPr>
                <w:color w:val="7030A0"/>
                <w:lang w:val="sr-Latn-RS"/>
              </w:rPr>
              <w:t xml:space="preserve"> 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t>Филип Мисита, 2П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Моделовање (основе) 1,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6, О.Ш. Ђура Јакшић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мр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14-16,15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Сликарске технике 2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en-U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мр Слободан Маринковић, 1П и 2В</w:t>
            </w:r>
          </w:p>
        </w:tc>
      </w:tr>
      <w:tr w:rsidR="000B4B03" w:rsidTr="000B4B0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16-18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Основе графике 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Прва крагујевачка </w:t>
            </w:r>
            <w:r>
              <w:rPr>
                <w:color w:val="7030A0"/>
                <w:lang w:val="ru-RU"/>
              </w:rPr>
              <w:lastRenderedPageBreak/>
              <w:t>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17-18,30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Еколошка архитектура, 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103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Наталија Богдановић,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-1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Српска средњовековна уметност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др Сања Пајић, 2П</w:t>
            </w:r>
            <w:r>
              <w:rPr>
                <w:color w:val="FF0000"/>
                <w:lang w:val="ru-RU"/>
              </w:rPr>
              <w:t xml:space="preserve"> </w:t>
            </w:r>
          </w:p>
        </w:tc>
      </w:tr>
    </w:tbl>
    <w:p w:rsidR="000B4B03" w:rsidRDefault="000B4B03" w:rsidP="000B4B03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 у првом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0B4B03" w:rsidRDefault="000B4B03" w:rsidP="000B4B03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>
        <w:rPr>
          <w:lang w:val="sr-Cyrl-CS"/>
        </w:rPr>
        <w:t xml:space="preserve"> и </w:t>
      </w:r>
      <w:r>
        <w:rPr>
          <w:b/>
          <w:color w:val="7030A0"/>
          <w:lang w:val="sr-Cyrl-CS"/>
        </w:rPr>
        <w:t>Маркетинг 1.</w:t>
      </w: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B4B03" w:rsidRDefault="000B4B03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Default="00086870" w:rsidP="000B4B03">
      <w:pPr>
        <w:rPr>
          <w:lang w:val="sr-Latn-RS"/>
        </w:rPr>
      </w:pPr>
    </w:p>
    <w:p w:rsidR="00086870" w:rsidRPr="00086870" w:rsidRDefault="00086870" w:rsidP="000B4B03">
      <w:pPr>
        <w:rPr>
          <w:lang w:val="sr-Latn-RS"/>
        </w:rPr>
      </w:pPr>
    </w:p>
    <w:p w:rsidR="000B4B03" w:rsidRDefault="000B4B03" w:rsidP="000B4B03">
      <w:pPr>
        <w:rPr>
          <w:lang w:val="sr-Cyrl-CS"/>
        </w:rPr>
      </w:pPr>
    </w:p>
    <w:p w:rsidR="000B4B03" w:rsidRDefault="000B4B03" w:rsidP="000B4B03">
      <w:pPr>
        <w:rPr>
          <w:lang w:val="sr-Latn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0B4B03" w:rsidTr="000B4B03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Pr="00086870" w:rsidRDefault="000B4B03">
            <w:pPr>
              <w:rPr>
                <w:lang w:val="ru-RU"/>
              </w:rPr>
            </w:pPr>
            <w:r w:rsidRPr="00086870">
              <w:rPr>
                <w:lang w:val="ru-RU"/>
              </w:rPr>
              <w:t>9-11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1,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Јелена Шалинић Терзић,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9-10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13-17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Мозаик, Г и С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CS"/>
              </w:rPr>
              <w:t>мр Милена Белензада, 2П и 2В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 w:rsidRPr="00086870">
              <w:rPr>
                <w:lang w:val="ru-RU"/>
              </w:rPr>
              <w:t>1</w:t>
            </w:r>
            <w:r w:rsidRPr="00086870">
              <w:rPr>
                <w:lang w:val="sr-Latn-RS"/>
              </w:rPr>
              <w:t>3</w:t>
            </w:r>
            <w:r w:rsidRPr="00086870">
              <w:rPr>
                <w:lang w:val="ru-RU"/>
              </w:rPr>
              <w:t>-</w:t>
            </w:r>
            <w:r>
              <w:rPr>
                <w:lang w:val="ru-RU"/>
              </w:rPr>
              <w:t>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1,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др Јелена Шалинић Терзић, 2П и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1,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lang w:val="sr-Cyrl-R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18-20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Сликарске технике 3, Г и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5, О.Ш. Ђура Јакшић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  <w:r>
              <w:rPr>
                <w:color w:val="7030A0"/>
                <w:lang w:val="sr-Cyrl-CS"/>
              </w:rPr>
              <w:t>мр Милена Белензада, 1П и 1В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14,30-16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Вајање,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6, О.Ш. Ђура Јакшић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sr-Cyrl-RS"/>
              </w:rPr>
              <w:t>мр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F01B7C">
            <w:pPr>
              <w:rPr>
                <w:lang w:val="sr-Cyrl-CS"/>
              </w:rPr>
            </w:pPr>
            <w:r>
              <w:rPr>
                <w:lang w:val="sr-Cyrl-CS"/>
              </w:rPr>
              <w:t>12-13</w:t>
            </w:r>
            <w:r w:rsidR="000B4B03">
              <w:rPr>
                <w:lang w:val="sr-Cyrl-CS"/>
              </w:rPr>
              <w:t>,30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Сликарство ренесансе и барока,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203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color w:val="FF0000"/>
                <w:lang w:val="sr-Cyrl-R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12-14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 xml:space="preserve">Цртање и сликање 1, Г, </w:t>
            </w:r>
            <w:r>
              <w:rPr>
                <w:color w:val="7030A0"/>
                <w:lang w:val="ru-RU"/>
              </w:rPr>
              <w:lastRenderedPageBreak/>
              <w:t>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214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lastRenderedPageBreak/>
              <w:t>Графика 1,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CS"/>
              </w:rPr>
            </w:pPr>
          </w:p>
        </w:tc>
      </w:tr>
      <w:tr w:rsidR="000B4B03" w:rsidTr="000B4B03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Акт 1, Г и С</w:t>
            </w:r>
          </w:p>
          <w:p w:rsidR="000B4B03" w:rsidRPr="00086870" w:rsidRDefault="0008687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ru-RU"/>
              </w:rPr>
              <w:t>21</w:t>
            </w:r>
            <w:r>
              <w:rPr>
                <w:color w:val="7030A0"/>
                <w:lang w:val="sr-Latn-RS"/>
              </w:rPr>
              <w:t>4/215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2П</w:t>
            </w:r>
            <w:r>
              <w:rPr>
                <w:color w:val="7030A0"/>
                <w:lang w:val="sr-Latn-RS"/>
              </w:rPr>
              <w:t xml:space="preserve"> </w:t>
            </w:r>
            <w:r>
              <w:rPr>
                <w:color w:val="7030A0"/>
                <w:lang w:val="sr-Cyrl-CS"/>
              </w:rPr>
              <w:t>и 2В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18-19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1,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FF0000"/>
                <w:lang w:val="sr-Latn-RS"/>
              </w:rPr>
            </w:pPr>
          </w:p>
        </w:tc>
      </w:tr>
    </w:tbl>
    <w:p w:rsidR="000B4B03" w:rsidRDefault="000B4B03" w:rsidP="000B4B03">
      <w:pPr>
        <w:rPr>
          <w:b/>
          <w:color w:val="7030A0"/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предмети у првом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0B4B03" w:rsidTr="000B4B03">
        <w:trPr>
          <w:trHeight w:val="323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Cyrl-RS"/>
              </w:rPr>
            </w:pPr>
          </w:p>
          <w:p w:rsidR="000B4B03" w:rsidRDefault="000B4B03">
            <w:pPr>
              <w:rPr>
                <w:b/>
                <w:bCs/>
                <w:lang w:val="sr-Latn-RS"/>
              </w:rPr>
            </w:pPr>
          </w:p>
          <w:p w:rsidR="00086870" w:rsidRDefault="00086870">
            <w:pPr>
              <w:rPr>
                <w:b/>
                <w:bCs/>
                <w:lang w:val="sr-Latn-RS"/>
              </w:rPr>
            </w:pPr>
          </w:p>
          <w:p w:rsidR="00086870" w:rsidRDefault="00086870">
            <w:pPr>
              <w:rPr>
                <w:b/>
                <w:bCs/>
                <w:lang w:val="sr-Latn-RS"/>
              </w:rPr>
            </w:pPr>
          </w:p>
          <w:p w:rsidR="00086870" w:rsidRPr="00086870" w:rsidRDefault="00086870">
            <w:pPr>
              <w:rPr>
                <w:b/>
                <w:bCs/>
                <w:lang w:val="sr-Latn-RS"/>
              </w:rPr>
            </w:pPr>
          </w:p>
          <w:p w:rsidR="000B4B03" w:rsidRDefault="000B4B03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0B4B03" w:rsidTr="000B4B03">
        <w:trPr>
          <w:trHeight w:val="32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0B4B03" w:rsidTr="000B4B03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9-13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2,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b/>
                <w:lang w:val="sr-Cyrl-CS"/>
              </w:rPr>
            </w:pPr>
            <w:r>
              <w:rPr>
                <w:color w:val="7030A0"/>
                <w:lang w:val="ru-RU"/>
              </w:rPr>
              <w:t>др Мишо Филиповац, 4В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10-11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Плакат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color w:val="7030A0"/>
                <w:lang w:val="sr-Cyrl-RS"/>
              </w:rPr>
              <w:t xml:space="preserve">Г и С,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А1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Latn-RS"/>
              </w:rPr>
              <w:t>В</w:t>
            </w:r>
            <w:r>
              <w:rPr>
                <w:color w:val="7030A0"/>
                <w:lang w:val="sr-Cyrl-CS"/>
              </w:rPr>
              <w:t>идан Папић</w:t>
            </w:r>
            <w:r>
              <w:rPr>
                <w:color w:val="7030A0"/>
                <w:lang w:val="sr-Cyrl-RS"/>
              </w:rPr>
              <w:t xml:space="preserve">, 1П </w:t>
            </w:r>
          </w:p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Ранковић, 2П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ru-RU"/>
              </w:rPr>
              <w:t>9-</w:t>
            </w:r>
            <w:r>
              <w:rPr>
                <w:lang w:val="sr-Latn-RS"/>
              </w:rPr>
              <w:t>10,30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Интерактивна мултимедиа,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:rsidR="000B4B03" w:rsidRDefault="000B4B03">
            <w:pPr>
              <w:rPr>
                <w:color w:val="FF0000"/>
                <w:lang w:val="ru-RU"/>
              </w:rPr>
            </w:pPr>
            <w:r>
              <w:rPr>
                <w:color w:val="7030A0"/>
                <w:lang w:val="ru-RU"/>
              </w:rPr>
              <w:t>др Љуба Бркић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8,30-12.30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>Зидно сликарство,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T</w:t>
            </w:r>
            <w:r>
              <w:rPr>
                <w:color w:val="7030A0"/>
                <w:lang w:val="sr-Cyrl-CS"/>
              </w:rPr>
              <w:t>УШ (Туристичко-угоститељка школа)</w:t>
            </w:r>
          </w:p>
          <w:p w:rsidR="000B4B03" w:rsidRDefault="000B4B03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ru-RU"/>
              </w:rPr>
              <w:t>мр Слободан Маринковић, 2П и 2В</w:t>
            </w:r>
          </w:p>
        </w:tc>
      </w:tr>
      <w:tr w:rsidR="000B4B03" w:rsidTr="000B4B03">
        <w:trPr>
          <w:trHeight w:val="6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Јанковић, 4В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 w:rsidP="00086870">
            <w:pPr>
              <w:rPr>
                <w:lang w:val="ru-RU"/>
              </w:rPr>
            </w:pPr>
          </w:p>
        </w:tc>
      </w:tr>
      <w:tr w:rsidR="000B4B03" w:rsidTr="000B4B03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16-18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Цртање и сликање 2, Г,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215</w:t>
            </w:r>
          </w:p>
          <w:p w:rsidR="000B4B03" w:rsidRDefault="000B4B03">
            <w:pPr>
              <w:rPr>
                <w:b/>
                <w:lang w:val="sr-Cyrl-CS"/>
              </w:rPr>
            </w:pPr>
            <w:r>
              <w:rPr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12,30-14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Основе писма, Г и С, И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А1</w:t>
            </w:r>
          </w:p>
          <w:p w:rsidR="000B4B03" w:rsidRDefault="000B4B03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Лазар Димитријевић, 1П и 1В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Latn-RS"/>
              </w:rPr>
            </w:pPr>
            <w:r>
              <w:rPr>
                <w:lang w:val="sr-Latn-RS"/>
              </w:rPr>
              <w:t>11-13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рад-сликање 2, С</w:t>
            </w:r>
          </w:p>
          <w:p w:rsidR="000B4B03" w:rsidRDefault="000B4B03">
            <w:pPr>
              <w:rPr>
                <w:b/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 xml:space="preserve">1, О.Ш. Ђура Јакшић 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ru-RU"/>
              </w:rPr>
              <w:t>мр Горан Ракић, 2П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14-15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Владимир Ранковић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17,30</w:t>
            </w:r>
            <w:r w:rsidR="00F01B7C">
              <w:rPr>
                <w:lang w:val="sr-Cyrl-RS"/>
              </w:rPr>
              <w:t>-19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Сликарство 19. и 20. века, Г и С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др Јасмина Ћирић, 2П</w:t>
            </w:r>
          </w:p>
          <w:p w:rsidR="000B4B03" w:rsidRDefault="000B4B03">
            <w:pPr>
              <w:rPr>
                <w:lang w:val="sr-Latn-RS"/>
              </w:rPr>
            </w:pPr>
          </w:p>
        </w:tc>
      </w:tr>
      <w:tr w:rsidR="000B4B03" w:rsidTr="000B4B03">
        <w:trPr>
          <w:trHeight w:val="17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7030A0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14-18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Акт 2</w:t>
            </w:r>
            <w:r>
              <w:rPr>
                <w:color w:val="7030A0"/>
                <w:lang w:val="sr-Cyrl-CS"/>
              </w:rPr>
              <w:t>, Г и С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213</w:t>
            </w:r>
          </w:p>
          <w:p w:rsidR="000B4B03" w:rsidRDefault="000B4B0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ru-RU"/>
              </w:rPr>
              <w:t>Мишо Филиповац, 2П и 2В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17-18</w:t>
            </w:r>
          </w:p>
          <w:p w:rsidR="000B4B03" w:rsidRDefault="000B4B03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 xml:space="preserve">Графика  2, </w:t>
            </w:r>
            <w:r>
              <w:rPr>
                <w:color w:val="7030A0"/>
                <w:lang w:val="sr-Cyrl-RS"/>
              </w:rPr>
              <w:t xml:space="preserve">С, </w:t>
            </w:r>
            <w:r>
              <w:rPr>
                <w:color w:val="7030A0"/>
                <w:lang w:val="sr-Latn-RS"/>
              </w:rPr>
              <w:t>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CS"/>
              </w:rPr>
            </w:pPr>
            <w:r>
              <w:rPr>
                <w:color w:val="7030A0"/>
                <w:lang w:val="sr-Latn-RS"/>
              </w:rPr>
              <w:t>Владимир Ранковић</w:t>
            </w:r>
            <w:r>
              <w:rPr>
                <w:color w:val="7030A0"/>
                <w:lang w:val="sr-Cyrl-RS"/>
              </w:rPr>
              <w:t>, 1П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Уметнички рад-графика 2, Г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ru-RU"/>
              </w:rPr>
            </w:pPr>
            <w:r>
              <w:rPr>
                <w:color w:val="7030A0"/>
                <w:lang w:val="ru-RU"/>
              </w:rPr>
              <w:t>Ивана Јанковић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3" w:rsidRDefault="000B4B0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,30</w:t>
            </w:r>
          </w:p>
          <w:p w:rsidR="000B4B03" w:rsidRDefault="000B4B03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Методика наставе ликовне културе, Г и С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CS"/>
              </w:rPr>
              <w:t>др Војислав Илић, 2П</w:t>
            </w:r>
          </w:p>
        </w:tc>
      </w:tr>
      <w:tr w:rsidR="000B4B03" w:rsidTr="000B4B03">
        <w:trPr>
          <w:trHeight w:val="127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B78" w:rsidRPr="00600900" w:rsidRDefault="002E3B78" w:rsidP="002E3B78">
            <w:pPr>
              <w:rPr>
                <w:lang w:val="sr-Latn-RS"/>
              </w:rPr>
            </w:pPr>
            <w:r w:rsidRPr="00600900">
              <w:rPr>
                <w:lang w:val="sr-Cyrl-CS"/>
              </w:rPr>
              <w:t>1</w:t>
            </w:r>
            <w:r>
              <w:rPr>
                <w:lang w:val="sr-Latn-RS"/>
              </w:rPr>
              <w:t>8</w:t>
            </w:r>
            <w:r w:rsidRPr="00600900">
              <w:rPr>
                <w:lang w:val="sr-Cyrl-CS"/>
              </w:rPr>
              <w:t>-1</w:t>
            </w:r>
            <w:r>
              <w:rPr>
                <w:lang w:val="sr-Latn-RS"/>
              </w:rPr>
              <w:t>9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CS"/>
              </w:rPr>
              <w:t>Плакат</w:t>
            </w:r>
            <w:r w:rsidRPr="00600900">
              <w:rPr>
                <w:color w:val="7030A0"/>
                <w:lang w:val="sr-Latn-RS"/>
              </w:rPr>
              <w:t>, И</w:t>
            </w:r>
          </w:p>
          <w:p w:rsidR="002E3B78" w:rsidRPr="00600900" w:rsidRDefault="002E3B78" w:rsidP="002E3B78">
            <w:pPr>
              <w:rPr>
                <w:color w:val="7030A0"/>
                <w:lang w:val="sr-Cyrl-RS"/>
              </w:rPr>
            </w:pPr>
            <w:r w:rsidRPr="00600900">
              <w:rPr>
                <w:color w:val="7030A0"/>
                <w:lang w:val="sr-Cyrl-RS"/>
              </w:rPr>
              <w:t>А1</w:t>
            </w:r>
          </w:p>
          <w:p w:rsidR="000B4B03" w:rsidRDefault="002E3B78" w:rsidP="002E3B78">
            <w:pPr>
              <w:rPr>
                <w:lang w:val="sr-Latn-RS"/>
              </w:rPr>
            </w:pPr>
            <w:r w:rsidRPr="00600900">
              <w:rPr>
                <w:color w:val="7030A0"/>
                <w:lang w:val="sr-Cyrl-RS"/>
              </w:rPr>
              <w:t>Ива Витошевић, 1В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4B03" w:rsidRDefault="000B4B03" w:rsidP="00600900">
            <w:pPr>
              <w:rPr>
                <w:color w:val="FF0000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03" w:rsidRDefault="000B4B03">
            <w:pPr>
              <w:rPr>
                <w:lang w:val="sr-Cyrl-CS"/>
              </w:rPr>
            </w:pPr>
            <w:r>
              <w:rPr>
                <w:lang w:val="sr-Cyrl-CS"/>
              </w:rPr>
              <w:t>18-19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Графика 2, С, И</w:t>
            </w:r>
          </w:p>
          <w:p w:rsidR="000B4B03" w:rsidRDefault="000B4B03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ru-RU"/>
              </w:rPr>
              <w:t>Прва крагујевачка гимназија</w:t>
            </w:r>
          </w:p>
          <w:p w:rsidR="000B4B03" w:rsidRDefault="000B4B03">
            <w:pPr>
              <w:rPr>
                <w:lang w:val="sr-Cyrl-RS"/>
              </w:rPr>
            </w:pPr>
            <w:r>
              <w:rPr>
                <w:color w:val="7030A0"/>
                <w:lang w:val="ru-RU"/>
              </w:rPr>
              <w:t>Ивана Јанковић, 1В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03" w:rsidRDefault="000B4B03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3" w:rsidRDefault="000B4B03">
            <w:pPr>
              <w:rPr>
                <w:color w:val="7030A0"/>
                <w:lang w:val="sr-Cyrl-RS"/>
              </w:rPr>
            </w:pPr>
          </w:p>
          <w:p w:rsidR="000B4B03" w:rsidRDefault="000B4B03">
            <w:pPr>
              <w:rPr>
                <w:lang w:val="ru-RU"/>
              </w:rPr>
            </w:pPr>
          </w:p>
        </w:tc>
      </w:tr>
    </w:tbl>
    <w:p w:rsidR="000B4B03" w:rsidRDefault="000B4B03" w:rsidP="000B4B03">
      <w:pPr>
        <w:rPr>
          <w:lang w:val="sr-Cyrl-RS"/>
        </w:rPr>
      </w:pPr>
    </w:p>
    <w:p w:rsidR="000B4B03" w:rsidRDefault="000B4B03" w:rsidP="000B4B03">
      <w:pPr>
        <w:rPr>
          <w:lang w:val="sr-Latn-RS"/>
        </w:rPr>
      </w:pPr>
    </w:p>
    <w:p w:rsidR="0080509D" w:rsidRDefault="0080509D">
      <w:bookmarkStart w:id="0" w:name="_GoBack"/>
      <w:bookmarkEnd w:id="0"/>
    </w:p>
    <w:sectPr w:rsidR="0080509D" w:rsidSect="000B4B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0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4E79"/>
    <w:rsid w:val="000374C3"/>
    <w:rsid w:val="00041B1F"/>
    <w:rsid w:val="0004501B"/>
    <w:rsid w:val="00050270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870"/>
    <w:rsid w:val="00086A2E"/>
    <w:rsid w:val="000903DD"/>
    <w:rsid w:val="00091011"/>
    <w:rsid w:val="00091EF9"/>
    <w:rsid w:val="000947CB"/>
    <w:rsid w:val="00096174"/>
    <w:rsid w:val="00096BFE"/>
    <w:rsid w:val="00097AD4"/>
    <w:rsid w:val="000A1A73"/>
    <w:rsid w:val="000A23B8"/>
    <w:rsid w:val="000A23FD"/>
    <w:rsid w:val="000B4B03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4559"/>
    <w:rsid w:val="000D63AD"/>
    <w:rsid w:val="000E030D"/>
    <w:rsid w:val="000E3604"/>
    <w:rsid w:val="000E5737"/>
    <w:rsid w:val="000E6198"/>
    <w:rsid w:val="000E6675"/>
    <w:rsid w:val="000F078B"/>
    <w:rsid w:val="000F15BD"/>
    <w:rsid w:val="000F29B6"/>
    <w:rsid w:val="000F349D"/>
    <w:rsid w:val="000F411F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23D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A0B72"/>
    <w:rsid w:val="002A125B"/>
    <w:rsid w:val="002A325A"/>
    <w:rsid w:val="002A3BBE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78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5B77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1F03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230"/>
    <w:rsid w:val="00397300"/>
    <w:rsid w:val="003977C2"/>
    <w:rsid w:val="00397EC8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529E"/>
    <w:rsid w:val="004267F9"/>
    <w:rsid w:val="00433F66"/>
    <w:rsid w:val="00434413"/>
    <w:rsid w:val="00434E35"/>
    <w:rsid w:val="00437155"/>
    <w:rsid w:val="004416FB"/>
    <w:rsid w:val="00441D7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E163F"/>
    <w:rsid w:val="004E2D6F"/>
    <w:rsid w:val="004E4593"/>
    <w:rsid w:val="004E7A71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6034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0900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07DC"/>
    <w:rsid w:val="00631DDC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0C11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503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0CA"/>
    <w:rsid w:val="00923DB0"/>
    <w:rsid w:val="00925732"/>
    <w:rsid w:val="00927453"/>
    <w:rsid w:val="0093126A"/>
    <w:rsid w:val="009315AF"/>
    <w:rsid w:val="009331CB"/>
    <w:rsid w:val="00946D25"/>
    <w:rsid w:val="00950277"/>
    <w:rsid w:val="009503E2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95D"/>
    <w:rsid w:val="00A81739"/>
    <w:rsid w:val="00A8235C"/>
    <w:rsid w:val="00A828D3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A05E2"/>
    <w:rsid w:val="00AA3830"/>
    <w:rsid w:val="00AA4558"/>
    <w:rsid w:val="00AA5AFA"/>
    <w:rsid w:val="00AB170C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5CE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602E"/>
    <w:rsid w:val="00BE7C10"/>
    <w:rsid w:val="00BF0A3A"/>
    <w:rsid w:val="00BF2265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6FF6"/>
    <w:rsid w:val="00CB7EAB"/>
    <w:rsid w:val="00CC10FC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EE9"/>
    <w:rsid w:val="00D67FFA"/>
    <w:rsid w:val="00D73CB6"/>
    <w:rsid w:val="00D80EE6"/>
    <w:rsid w:val="00D816FD"/>
    <w:rsid w:val="00D8362B"/>
    <w:rsid w:val="00D85B56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04FE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D95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CA"/>
    <w:rsid w:val="00EA0DF2"/>
    <w:rsid w:val="00EA6207"/>
    <w:rsid w:val="00EA7700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09C4"/>
    <w:rsid w:val="00EF1787"/>
    <w:rsid w:val="00EF422B"/>
    <w:rsid w:val="00EF5F77"/>
    <w:rsid w:val="00EF61C0"/>
    <w:rsid w:val="00EF6C37"/>
    <w:rsid w:val="00F01B7C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18C6"/>
    <w:rsid w:val="00F430D8"/>
    <w:rsid w:val="00F503C4"/>
    <w:rsid w:val="00F534B5"/>
    <w:rsid w:val="00F53839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03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03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03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</cp:revision>
  <dcterms:created xsi:type="dcterms:W3CDTF">2021-01-14T11:53:00Z</dcterms:created>
  <dcterms:modified xsi:type="dcterms:W3CDTF">2021-03-09T08:09:00Z</dcterms:modified>
</cp:coreProperties>
</file>