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proofErr w:type="spellStart"/>
      <w:r>
        <w:t>Студијски</w:t>
      </w:r>
      <w:proofErr w:type="spellEnd"/>
      <w:r>
        <w:rPr>
          <w:spacing w:val="-6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Унутрашња</w:t>
      </w:r>
      <w:proofErr w:type="spellEnd"/>
      <w:r>
        <w:rPr>
          <w:spacing w:val="-2"/>
        </w:rPr>
        <w:t xml:space="preserve"> </w:t>
      </w:r>
      <w:proofErr w:type="spellStart"/>
      <w:r>
        <w:t>архитектура</w:t>
      </w:r>
      <w:proofErr w:type="spellEnd"/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ентеријера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намештаја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proofErr w:type="spellStart"/>
            <w:r>
              <w:rPr>
                <w:sz w:val="16"/>
              </w:rPr>
              <w:t>Типологија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ликовни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традиционалне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архитектура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унутрашњи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Типографија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proofErr w:type="spellStart"/>
            <w:r>
              <w:rPr>
                <w:sz w:val="16"/>
              </w:rPr>
              <w:t>Урбани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Боја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архитектонском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простору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2 (</w:t>
            </w:r>
            <w:proofErr w:type="spellStart"/>
            <w:r>
              <w:rPr>
                <w:sz w:val="16"/>
              </w:rPr>
              <w:t>проблемски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="007D175B">
        <w:rPr>
          <w:rFonts w:ascii="Calibri" w:eastAsia="Calibri" w:hAnsi="Calibri" w:cs="Times New Roman"/>
          <w:sz w:val="20"/>
          <w:szCs w:val="20"/>
          <w:lang w:val="sr-Cyrl-RS"/>
        </w:rPr>
        <w:t>,</w:t>
      </w:r>
      <w:r w:rsidR="005C2364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7172DE">
        <w:rPr>
          <w:rFonts w:ascii="Times New Roman" w:eastAsia="Calibri" w:hAnsi="Times New Roman" w:cs="Times New Roman"/>
          <w:sz w:val="20"/>
          <w:szCs w:val="20"/>
          <w:lang w:val="sr-Cyrl-RS"/>
        </w:rPr>
        <w:t>29.10. у 12</w:t>
      </w:r>
      <w:r w:rsidR="005C2364" w:rsidRPr="005C2364">
        <w:rPr>
          <w:rFonts w:ascii="Times New Roman" w:eastAsia="Calibri" w:hAnsi="Times New Roman" w:cs="Times New Roman"/>
          <w:sz w:val="20"/>
          <w:szCs w:val="20"/>
          <w:lang w:val="sr-Cyrl-RS"/>
        </w:rPr>
        <w:t>,00, Правни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66545D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15,45 у 203,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7D175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D5713">
        <w:rPr>
          <w:rFonts w:ascii="Times New Roman" w:eastAsia="Calibri" w:hAnsi="Times New Roman" w:cs="Times New Roman"/>
          <w:sz w:val="20"/>
          <w:szCs w:val="20"/>
          <w:lang w:val="sr-Cyrl-RS"/>
        </w:rPr>
        <w:t>уторак од 16 у сали 203,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>петак 10,30-12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сали 205,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E7400E">
        <w:rPr>
          <w:rFonts w:ascii="Times New Roman" w:eastAsia="Calibri" w:hAnsi="Times New Roman" w:cs="Times New Roman"/>
          <w:sz w:val="20"/>
          <w:szCs w:val="20"/>
          <w:lang w:val="sr-Cyrl-RS"/>
        </w:rPr>
        <w:t>понедељак од 13,30 у сали 204 на ФИН-у (02.11, 16.11, 30.11, 14.12. и 28.12.2020.)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Драгана Васиљевић Томић</w:t>
      </w:r>
      <w:r w:rsidR="007D175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петак од 12 у сали 205, ФИН</w:t>
      </w:r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  <w:r w:rsidR="00A7415F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7415F"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 w:rsidR="001C5308">
        <w:rPr>
          <w:rFonts w:ascii="Times New Roman" w:eastAsia="Calibri" w:hAnsi="Times New Roman" w:cs="Times New Roman"/>
          <w:sz w:val="20"/>
          <w:szCs w:val="20"/>
          <w:lang w:val="sr-Cyrl-CS"/>
        </w:rPr>
        <w:t>понедељак 14,30-16 ФИН</w:t>
      </w:r>
      <w:bookmarkStart w:id="0" w:name="_GoBack"/>
      <w:bookmarkEnd w:id="0"/>
    </w:p>
    <w:p w:rsidR="00CA1884" w:rsidRPr="00CA1884" w:rsidRDefault="00CA1884" w:rsidP="007D175B">
      <w:pPr>
        <w:numPr>
          <w:ilvl w:val="0"/>
          <w:numId w:val="5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петак 9-10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>,30 у сали 205, ФИН</w:t>
      </w:r>
    </w:p>
    <w:p w:rsidR="00AE0835" w:rsidRPr="007D175B" w:rsidRDefault="00CA1884" w:rsidP="00AE0835">
      <w:pPr>
        <w:numPr>
          <w:ilvl w:val="0"/>
          <w:numId w:val="5"/>
        </w:numPr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7D175B" w:rsidRPr="007D175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6A5E4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петак   </w:t>
      </w:r>
      <w:r w:rsidR="00CE6A18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у сали 205, ФИН</w:t>
      </w:r>
    </w:p>
    <w:p w:rsidR="00AE0835" w:rsidRPr="007D175B" w:rsidRDefault="00AE0835" w:rsidP="007D175B">
      <w:pPr>
        <w:pStyle w:val="ListParagraph"/>
        <w:ind w:left="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7D175B" w:rsidRDefault="00AE0835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 w:rsidRP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Графика, П</w:t>
      </w:r>
      <w:r w:rsidR="007D175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и В</w:t>
      </w:r>
      <w:r w:rsidRPr="007D175B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 w:rsidRPr="007D175B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="007D175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Владимир Ранковић, </w:t>
      </w:r>
      <w:r w:rsidR="00FC1AF7">
        <w:rPr>
          <w:rFonts w:ascii="Times New Roman" w:eastAsia="Calibri" w:hAnsi="Times New Roman" w:cs="Times New Roman"/>
          <w:sz w:val="20"/>
          <w:szCs w:val="20"/>
          <w:lang w:val="sr-Cyrl-CS"/>
        </w:rPr>
        <w:t>нема опредељених студената</w:t>
      </w:r>
    </w:p>
    <w:p w:rsidR="007D175B" w:rsidRPr="007D175B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Цртање и сликање, 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није активан</w:t>
      </w:r>
      <w:r w:rsidR="00FC1AF7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па се пријављени студент упућује на Типографију</w:t>
      </w:r>
    </w:p>
    <w:p w:rsidR="007D175B" w:rsidRPr="007D175B" w:rsidRDefault="007D175B" w:rsidP="007D175B">
      <w:pPr>
        <w:pStyle w:val="ListParagraph"/>
        <w:widowControl/>
        <w:numPr>
          <w:ilvl w:val="0"/>
          <w:numId w:val="5"/>
        </w:numPr>
        <w:autoSpaceDE/>
        <w:autoSpaceDN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 књиге, П и В: </w:t>
      </w:r>
      <w:r w:rsidRPr="007D175B">
        <w:rPr>
          <w:rFonts w:ascii="Times New Roman" w:eastAsia="Calibri" w:hAnsi="Times New Roman" w:cs="Times New Roman"/>
          <w:sz w:val="20"/>
          <w:szCs w:val="20"/>
          <w:lang w:val="sr-Cyrl-CS"/>
        </w:rPr>
        <w:t>Видан Папић</w:t>
      </w: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,</w:t>
      </w:r>
      <w:r w:rsidR="00FC1AF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 </w:t>
      </w:r>
      <w:r w:rsidR="00FC1AF7" w:rsidRPr="00FC1AF7">
        <w:rPr>
          <w:rFonts w:ascii="Times New Roman" w:eastAsia="Calibri" w:hAnsi="Times New Roman" w:cs="Times New Roman"/>
          <w:sz w:val="20"/>
          <w:szCs w:val="20"/>
          <w:lang w:val="sr-Cyrl-CS"/>
        </w:rPr>
        <w:t>нема опредељених студената</w:t>
      </w: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E543E"/>
    <w:multiLevelType w:val="hybridMultilevel"/>
    <w:tmpl w:val="17FA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308"/>
    <w:rsid w:val="001C5FB1"/>
    <w:rsid w:val="001C6DAD"/>
    <w:rsid w:val="001C7A1C"/>
    <w:rsid w:val="001D16B0"/>
    <w:rsid w:val="001D1DE6"/>
    <w:rsid w:val="001D4004"/>
    <w:rsid w:val="001D5713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5B47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36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545D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5216"/>
    <w:rsid w:val="006A5E4D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2DE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175B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E6A18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00E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1AF7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14</cp:revision>
  <dcterms:created xsi:type="dcterms:W3CDTF">2020-10-19T11:03:00Z</dcterms:created>
  <dcterms:modified xsi:type="dcterms:W3CDTF">2020-10-27T10:15:00Z</dcterms:modified>
</cp:coreProperties>
</file>