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r>
        <w:t>Студијски</w:t>
      </w:r>
      <w:r>
        <w:rPr>
          <w:spacing w:val="-6"/>
        </w:rPr>
        <w:t xml:space="preserve"> </w:t>
      </w:r>
      <w:r>
        <w:t>програм:</w:t>
      </w:r>
      <w:r>
        <w:tab/>
        <w:t>Унутрашња</w:t>
      </w:r>
      <w:r>
        <w:rPr>
          <w:spacing w:val="-2"/>
        </w:rPr>
        <w:t xml:space="preserve"> </w:t>
      </w:r>
      <w:r>
        <w:t>архитектура</w:t>
      </w:r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Р.бр.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r>
              <w:rPr>
                <w:sz w:val="16"/>
              </w:rPr>
              <w:t>Шифра предмета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r>
              <w:rPr>
                <w:sz w:val="16"/>
              </w:rPr>
              <w:t>Назив предмета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r>
              <w:rPr>
                <w:sz w:val="16"/>
              </w:rPr>
              <w:t>Активна настава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r>
              <w:rPr>
                <w:sz w:val="16"/>
              </w:rPr>
              <w:t>Остали часови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Естетика 1 (историјски 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Пројектовање ентеријера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Пројектовање намештаја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Типологија и ликовни елементи традиционалне архитектуре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Архитектонска композиција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Савремена архитектура и унутрашњи простор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Изборни ( бира се 3 од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Типографија изборни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Графика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Цртање и сликање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Графика књиге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Од стила ка дизајну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Урбани дизајн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Припрема завршног рада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Завршни рад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Боја у архитектонском простору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Естетика 2 (проблемски 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r>
              <w:rPr>
                <w:sz w:val="16"/>
              </w:rPr>
              <w:t>Укупно часова активне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наставе: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r>
              <w:rPr>
                <w:sz w:val="16"/>
              </w:rPr>
              <w:t>Укупно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0B1120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0B1120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0B1120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четвртак 14,45-16,15 205,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8C63A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8C63AB">
        <w:rPr>
          <w:rFonts w:ascii="Times New Roman" w:eastAsia="Calibri" w:hAnsi="Times New Roman" w:cs="Times New Roman"/>
          <w:sz w:val="20"/>
          <w:szCs w:val="20"/>
          <w:lang w:val="sr-Cyrl-CS"/>
        </w:rPr>
        <w:t>уторак од 15,30</w:t>
      </w:r>
      <w:r w:rsidR="00A7415F">
        <w:rPr>
          <w:rFonts w:ascii="Times New Roman" w:eastAsia="Calibri" w:hAnsi="Times New Roman" w:cs="Times New Roman"/>
          <w:sz w:val="20"/>
          <w:szCs w:val="20"/>
          <w:lang w:val="sr-Cyrl-CS"/>
        </w:rPr>
        <w:t>, соба 29,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15, 205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Драгана Васиљевић Томић</w:t>
      </w:r>
      <w:r w:rsidR="009E7B9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A73ADB">
        <w:rPr>
          <w:rFonts w:ascii="Times New Roman" w:eastAsia="Calibri" w:hAnsi="Times New Roman" w:cs="Times New Roman"/>
          <w:sz w:val="20"/>
          <w:szCs w:val="20"/>
          <w:lang w:val="sr-Cyrl-CS"/>
        </w:rPr>
        <w:t>четвртак 21.11. од 1</w:t>
      </w:r>
      <w:r w:rsidR="00A73ADB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="00A73AD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соби Б23, П</w:t>
      </w:r>
      <w:r w:rsidR="00377EFB">
        <w:rPr>
          <w:rFonts w:ascii="Times New Roman" w:eastAsia="Calibri" w:hAnsi="Times New Roman" w:cs="Times New Roman"/>
          <w:sz w:val="20"/>
          <w:szCs w:val="20"/>
          <w:lang w:val="sr-Cyrl-CS"/>
        </w:rPr>
        <w:t>равни</w:t>
      </w:r>
      <w:r w:rsidR="00B01D9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B01D9B">
        <w:rPr>
          <w:rFonts w:ascii="Times New Roman" w:eastAsia="Calibri" w:hAnsi="Times New Roman" w:cs="Times New Roman"/>
          <w:sz w:val="20"/>
          <w:szCs w:val="20"/>
          <w:lang w:val="sr-Cyrl-CS"/>
        </w:rPr>
        <w:t>петак 06.12. од 12 у соби Б23, Правни</w:t>
      </w:r>
      <w:bookmarkStart w:id="0" w:name="_GoBack"/>
      <w:bookmarkEnd w:id="0"/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  <w:r w:rsidR="00A7415F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7415F"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 w:rsidR="00A7415F"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уторак од 18, 103, ФИН</w:t>
      </w:r>
    </w:p>
    <w:sectPr w:rsidR="00CA1884" w:rsidRPr="00C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dcterms:created xsi:type="dcterms:W3CDTF">2019-11-12T07:15:00Z</dcterms:created>
  <dcterms:modified xsi:type="dcterms:W3CDTF">2019-12-06T10:12:00Z</dcterms:modified>
</cp:coreProperties>
</file>