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30" w:rsidRDefault="002B05CC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Опште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упутство</w:t>
      </w:r>
      <w:proofErr w:type="spellEnd"/>
      <w:r>
        <w:rPr>
          <w:b/>
        </w:rPr>
        <w:t>:</w:t>
      </w:r>
    </w:p>
    <w:p w:rsidR="00A14830" w:rsidRDefault="002B05CC">
      <w:pPr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Сале</w:t>
      </w:r>
      <w:proofErr w:type="spellEnd"/>
      <w:r>
        <w:rPr>
          <w:b/>
        </w:rPr>
        <w:t xml:space="preserve"> </w:t>
      </w:r>
      <w:r>
        <w:rPr>
          <w:b/>
          <w:lang w:val="sr-Latn-RS"/>
        </w:rPr>
        <w:t xml:space="preserve">A201, A202, </w:t>
      </w:r>
      <w:proofErr w:type="gramStart"/>
      <w:r>
        <w:rPr>
          <w:b/>
          <w:lang w:val="sr-Latn-RS"/>
        </w:rPr>
        <w:t>A204 ,</w:t>
      </w:r>
      <w:proofErr w:type="gramEnd"/>
      <w:r>
        <w:rPr>
          <w:b/>
          <w:lang w:val="sr-Latn-RS"/>
        </w:rPr>
        <w:t xml:space="preserve"> </w:t>
      </w:r>
      <w:r>
        <w:rPr>
          <w:b/>
        </w:rPr>
        <w:t>А205</w:t>
      </w:r>
      <w:r>
        <w:rPr>
          <w:b/>
          <w:lang w:val="sr-Latn-RS"/>
        </w:rPr>
        <w:t xml:space="preserve"> </w:t>
      </w:r>
      <w:r>
        <w:rPr>
          <w:b/>
        </w:rPr>
        <w:t xml:space="preserve">и Б25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налазе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згради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факултета</w:t>
      </w:r>
      <w:proofErr w:type="spellEnd"/>
      <w:r>
        <w:rPr>
          <w:b/>
        </w:rPr>
        <w:t>.</w:t>
      </w:r>
    </w:p>
    <w:p w:rsidR="00A14830" w:rsidRDefault="002B05CC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Сале</w:t>
      </w:r>
      <w:proofErr w:type="spellEnd"/>
      <w:r>
        <w:rPr>
          <w:b/>
        </w:rPr>
        <w:t xml:space="preserve"> 114, 115,</w:t>
      </w:r>
      <w:r>
        <w:rPr>
          <w:b/>
          <w:lang w:val="sr-Latn-RS"/>
        </w:rPr>
        <w:t xml:space="preserve"> 116, </w:t>
      </w:r>
      <w:r>
        <w:rPr>
          <w:b/>
        </w:rPr>
        <w:t xml:space="preserve">117, </w:t>
      </w:r>
      <w:proofErr w:type="gramStart"/>
      <w:r>
        <w:rPr>
          <w:b/>
        </w:rPr>
        <w:t xml:space="preserve">118  </w:t>
      </w:r>
      <w:proofErr w:type="spellStart"/>
      <w:r>
        <w:rPr>
          <w:b/>
        </w:rPr>
        <w:t>се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налазе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згради</w:t>
      </w:r>
      <w:proofErr w:type="spellEnd"/>
      <w:r>
        <w:rPr>
          <w:b/>
        </w:rPr>
        <w:t xml:space="preserve"> ФИН-а.</w:t>
      </w:r>
    </w:p>
    <w:p w:rsidR="00A14830" w:rsidRDefault="002B05CC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Сале</w:t>
      </w:r>
      <w:proofErr w:type="spellEnd"/>
      <w:r>
        <w:rPr>
          <w:b/>
        </w:rPr>
        <w:t xml:space="preserve"> </w:t>
      </w:r>
      <w:r>
        <w:rPr>
          <w:b/>
          <w:lang w:val="sr-Latn-RS"/>
        </w:rPr>
        <w:t>2</w:t>
      </w:r>
      <w:r>
        <w:rPr>
          <w:b/>
        </w:rPr>
        <w:t xml:space="preserve">2, </w:t>
      </w:r>
      <w:r>
        <w:rPr>
          <w:b/>
          <w:lang w:val="sr-Latn-RS"/>
        </w:rPr>
        <w:t>2</w:t>
      </w:r>
      <w:r>
        <w:rPr>
          <w:b/>
        </w:rPr>
        <w:t xml:space="preserve">3, </w:t>
      </w:r>
      <w:r>
        <w:rPr>
          <w:b/>
          <w:lang w:val="sr-Latn-RS"/>
        </w:rPr>
        <w:t>2</w:t>
      </w:r>
      <w:r>
        <w:rPr>
          <w:b/>
        </w:rPr>
        <w:t>4, 2</w:t>
      </w:r>
      <w:r>
        <w:rPr>
          <w:b/>
          <w:lang w:val="sr-Latn-RS"/>
        </w:rPr>
        <w:t>5</w:t>
      </w:r>
      <w:r>
        <w:rPr>
          <w:b/>
        </w:rPr>
        <w:t xml:space="preserve"> и 2</w:t>
      </w:r>
      <w:r>
        <w:rPr>
          <w:b/>
          <w:lang w:val="sr-Latn-RS"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налазе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згради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крагујевачке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гимназије</w:t>
      </w:r>
      <w:proofErr w:type="spellEnd"/>
      <w:r>
        <w:rPr>
          <w:b/>
        </w:rPr>
        <w:t>.</w:t>
      </w:r>
    </w:p>
    <w:p w:rsidR="00A14830" w:rsidRDefault="002B05CC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Настава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почиње</w:t>
      </w:r>
      <w:proofErr w:type="spellEnd"/>
      <w:r>
        <w:rPr>
          <w:b/>
        </w:rPr>
        <w:t xml:space="preserve"> 2</w:t>
      </w:r>
      <w:r>
        <w:rPr>
          <w:b/>
          <w:lang w:val="sr-Latn-RS"/>
        </w:rPr>
        <w:t>1</w:t>
      </w:r>
      <w:r>
        <w:rPr>
          <w:b/>
        </w:rPr>
        <w:t>.10.20</w:t>
      </w:r>
      <w:r>
        <w:rPr>
          <w:b/>
          <w:lang w:val="sr-Latn-RS"/>
        </w:rPr>
        <w:t>23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  <w:r>
        <w:rPr>
          <w:b/>
        </w:rPr>
        <w:t>.</w:t>
      </w:r>
    </w:p>
    <w:p w:rsidR="00A14830" w:rsidRDefault="002B05CC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Распоред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ажурира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недељном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нивоу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молимо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студенте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редовно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информишу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путем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сајта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факултета</w:t>
      </w:r>
      <w:proofErr w:type="spellEnd"/>
      <w:r>
        <w:rPr>
          <w:b/>
        </w:rPr>
        <w:t>.</w:t>
      </w:r>
    </w:p>
    <w:p w:rsidR="00A14830" w:rsidRDefault="00A14830">
      <w:pPr>
        <w:rPr>
          <w:b/>
        </w:rPr>
      </w:pPr>
    </w:p>
    <w:p w:rsidR="00A14830" w:rsidRDefault="002B05CC">
      <w:pPr>
        <w:ind w:left="720"/>
        <w:jc w:val="both"/>
        <w:rPr>
          <w:b/>
        </w:rPr>
      </w:pPr>
      <w:proofErr w:type="spellStart"/>
      <w:r>
        <w:rPr>
          <w:b/>
        </w:rPr>
        <w:t>Неактивни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изборни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предмети</w:t>
      </w:r>
      <w:proofErr w:type="spellEnd"/>
      <w:r>
        <w:rPr>
          <w:b/>
        </w:rPr>
        <w:t>:</w:t>
      </w:r>
      <w:r>
        <w:rPr>
          <w:b/>
          <w:lang w:val="sr-Latn-RS"/>
        </w:rPr>
        <w:t xml:space="preserve"> </w:t>
      </w:r>
    </w:p>
    <w:p w:rsidR="00A14830" w:rsidRDefault="002B05CC">
      <w:pPr>
        <w:ind w:left="720"/>
        <w:jc w:val="both"/>
        <w:rPr>
          <w:b/>
          <w:lang w:val="sr-Latn-RS"/>
        </w:rPr>
      </w:pPr>
      <w:proofErr w:type="gramStart"/>
      <w:r>
        <w:rPr>
          <w:b/>
        </w:rPr>
        <w:t>(</w:t>
      </w:r>
      <w:proofErr w:type="spellStart"/>
      <w:r>
        <w:rPr>
          <w:b/>
        </w:rPr>
        <w:t>Уколико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активни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изборни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приликом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уписа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изјасни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5 </w:t>
      </w:r>
      <w:proofErr w:type="spellStart"/>
      <w:r>
        <w:rPr>
          <w:b/>
        </w:rPr>
        <w:t>уписаних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студената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активан</w:t>
      </w:r>
      <w:proofErr w:type="spellEnd"/>
      <w:r>
        <w:rPr>
          <w:b/>
        </w:rPr>
        <w:t xml:space="preserve"> а </w:t>
      </w:r>
      <w:proofErr w:type="spellStart"/>
      <w:r>
        <w:rPr>
          <w:b/>
        </w:rPr>
        <w:t>студенти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бирали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упућени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изборни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истог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изборног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блока</w:t>
      </w:r>
      <w:proofErr w:type="spellEnd"/>
      <w:r>
        <w:rPr>
          <w:b/>
        </w:rPr>
        <w:t>).</w:t>
      </w:r>
      <w:proofErr w:type="gramEnd"/>
    </w:p>
    <w:p w:rsidR="00A14830" w:rsidRDefault="002B05CC">
      <w:pPr>
        <w:ind w:left="720"/>
        <w:jc w:val="both"/>
        <w:rPr>
          <w:b/>
        </w:rPr>
      </w:pPr>
      <w:proofErr w:type="gramStart"/>
      <w:r>
        <w:rPr>
          <w:b/>
        </w:rPr>
        <w:t xml:space="preserve">У </w:t>
      </w:r>
      <w:proofErr w:type="spellStart"/>
      <w:r>
        <w:rPr>
          <w:b/>
        </w:rPr>
        <w:t>првом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изборном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блоку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активан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Превођење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двоје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студената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пријављених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упућују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изборни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истог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изборног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блока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првобитно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определили</w:t>
      </w:r>
      <w:proofErr w:type="spellEnd"/>
      <w:r>
        <w:rPr>
          <w:b/>
        </w:rPr>
        <w:t>.</w:t>
      </w:r>
      <w:proofErr w:type="gramEnd"/>
    </w:p>
    <w:p w:rsidR="00A14830" w:rsidRDefault="002B05CC">
      <w:pPr>
        <w:ind w:left="720"/>
        <w:jc w:val="both"/>
        <w:rPr>
          <w:b/>
        </w:rPr>
      </w:pPr>
      <w:proofErr w:type="gramStart"/>
      <w:r>
        <w:rPr>
          <w:b/>
        </w:rPr>
        <w:t xml:space="preserve">У </w:t>
      </w:r>
      <w:proofErr w:type="spellStart"/>
      <w:r>
        <w:rPr>
          <w:b/>
        </w:rPr>
        <w:t>другом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изборном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блоку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определили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Италијански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језик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струке</w:t>
      </w:r>
      <w:proofErr w:type="spellEnd"/>
      <w:r>
        <w:rPr>
          <w:b/>
        </w:rPr>
        <w:t>.</w:t>
      </w:r>
      <w:proofErr w:type="gramEnd"/>
    </w:p>
    <w:p w:rsidR="00A14830" w:rsidRDefault="00A14830">
      <w:pPr>
        <w:pStyle w:val="ListParagraph"/>
        <w:rPr>
          <w:b/>
          <w:lang w:val="sr-Latn-RS"/>
        </w:rPr>
      </w:pPr>
    </w:p>
    <w:p w:rsidR="00A14830" w:rsidRDefault="00A14830">
      <w:pPr>
        <w:pStyle w:val="ListParagraph"/>
        <w:rPr>
          <w:b/>
          <w:lang w:val="sr-Latn-RS"/>
        </w:rPr>
      </w:pPr>
    </w:p>
    <w:p w:rsidR="00A14830" w:rsidRDefault="002B05CC">
      <w:pPr>
        <w:pStyle w:val="ListParagraph"/>
        <w:rPr>
          <w:b/>
          <w:lang w:val="sr-Latn-RS"/>
        </w:rPr>
      </w:pPr>
      <w:proofErr w:type="spellStart"/>
      <w:proofErr w:type="gramStart"/>
      <w:r>
        <w:rPr>
          <w:b/>
          <w:u w:val="single"/>
        </w:rPr>
        <w:t>Информације</w:t>
      </w:r>
      <w:proofErr w:type="spellEnd"/>
      <w:r>
        <w:rPr>
          <w:b/>
          <w:u w:val="single"/>
        </w:rPr>
        <w:t xml:space="preserve"> о </w:t>
      </w:r>
      <w:proofErr w:type="spellStart"/>
      <w:r>
        <w:rPr>
          <w:b/>
          <w:u w:val="single"/>
        </w:rPr>
        <w:t>Стручној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пракси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биће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накнадно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објављене</w:t>
      </w:r>
      <w:proofErr w:type="spellEnd"/>
      <w:r>
        <w:rPr>
          <w:b/>
        </w:rPr>
        <w:t>.</w:t>
      </w:r>
      <w:proofErr w:type="gramEnd"/>
    </w:p>
    <w:p w:rsidR="00A14830" w:rsidRDefault="00A14830">
      <w:pPr>
        <w:pStyle w:val="ListParagraph"/>
        <w:rPr>
          <w:b/>
        </w:rPr>
      </w:pPr>
    </w:p>
    <w:p w:rsidR="00A14830" w:rsidRDefault="002B05CC">
      <w:pPr>
        <w:rPr>
          <w:b/>
        </w:rPr>
      </w:pPr>
      <w:proofErr w:type="spellStart"/>
      <w:proofErr w:type="gramStart"/>
      <w:r>
        <w:rPr>
          <w:b/>
        </w:rPr>
        <w:t>Распоред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предавања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вежбања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мастер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академским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студијама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зимски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семестар</w:t>
      </w:r>
      <w:proofErr w:type="spellEnd"/>
      <w:r>
        <w:rPr>
          <w:b/>
        </w:rPr>
        <w:t xml:space="preserve"> 202</w:t>
      </w:r>
      <w:r>
        <w:rPr>
          <w:b/>
          <w:lang w:val="sr-Latn-RS"/>
        </w:rPr>
        <w:t>3</w:t>
      </w:r>
      <w:r>
        <w:rPr>
          <w:b/>
        </w:rPr>
        <w:t>/2</w:t>
      </w:r>
      <w:r>
        <w:rPr>
          <w:b/>
          <w:lang w:val="sr-Latn-RS"/>
        </w:rPr>
        <w:t>024</w:t>
      </w:r>
      <w:r>
        <w:rPr>
          <w:b/>
        </w:rPr>
        <w:t>.</w:t>
      </w:r>
      <w:proofErr w:type="gramEnd"/>
    </w:p>
    <w:p w:rsidR="00A14830" w:rsidRDefault="002B05CC">
      <w:pPr>
        <w:rPr>
          <w:b/>
        </w:rPr>
      </w:pPr>
      <w:proofErr w:type="spellStart"/>
      <w:r>
        <w:rPr>
          <w:b/>
        </w:rPr>
        <w:t>Одсек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филологију</w:t>
      </w:r>
      <w:proofErr w:type="spellEnd"/>
    </w:p>
    <w:p w:rsidR="00A14830" w:rsidRDefault="002B05CC">
      <w:pPr>
        <w:rPr>
          <w:b/>
          <w:lang w:val="sr-Latn-RS"/>
        </w:rPr>
      </w:pPr>
      <w:proofErr w:type="spellStart"/>
      <w:r>
        <w:rPr>
          <w:b/>
        </w:rPr>
        <w:t>Студијски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Италијански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језик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књижевност</w:t>
      </w:r>
      <w:proofErr w:type="spellEnd"/>
    </w:p>
    <w:p w:rsidR="00A14830" w:rsidRDefault="00A14830">
      <w:pPr>
        <w:rPr>
          <w:b/>
          <w:lang w:val="sr-Latn-RS"/>
        </w:rPr>
      </w:pPr>
    </w:p>
    <w:tbl>
      <w:tblPr>
        <w:tblpPr w:leftFromText="180" w:rightFromText="180" w:bottomFromText="200" w:vertAnchor="text" w:tblpY="1"/>
        <w:tblW w:w="138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3"/>
        <w:gridCol w:w="1212"/>
        <w:gridCol w:w="1524"/>
        <w:gridCol w:w="6323"/>
        <w:gridCol w:w="3743"/>
      </w:tblGrid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Датум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Термин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Сала</w:t>
            </w:r>
            <w:proofErr w:type="spellEnd"/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Наставник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сарадник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</w:pPr>
            <w:r>
              <w:t>2</w:t>
            </w:r>
            <w:r>
              <w:rPr>
                <w:lang w:val="sr-Latn-RS"/>
              </w:rPr>
              <w:t>1</w:t>
            </w:r>
            <w:r>
              <w:t>.10.с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Вељовић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</w:pPr>
            <w:r>
              <w:t>22.10.н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</w:pPr>
            <w:r>
              <w:t>28.10.с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</w:pPr>
            <w:r>
              <w:t>29.10.н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</w:pPr>
            <w:r>
              <w:lastRenderedPageBreak/>
              <w:t>04.11.с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Контрастивна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и</w:t>
            </w:r>
          </w:p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српског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Контрастивна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и</w:t>
            </w:r>
          </w:p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српског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05</w:t>
            </w:r>
            <w:r>
              <w:rPr>
                <w:lang w:val="sr-Latn-CS"/>
              </w:rPr>
              <w:t>.1</w:t>
            </w:r>
            <w:r>
              <w:t>1</w:t>
            </w:r>
            <w:r>
              <w:rPr>
                <w:lang w:val="sr-Latn-CS"/>
              </w:rPr>
              <w:t>.</w:t>
            </w:r>
            <w:r>
              <w:t>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Италијански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струке</w:t>
            </w:r>
            <w:proofErr w:type="spellEnd"/>
            <w:r>
              <w:t xml:space="preserve"> и </w:t>
            </w:r>
            <w:proofErr w:type="spellStart"/>
            <w:r>
              <w:t>пословна</w:t>
            </w:r>
            <w:proofErr w:type="spellEnd"/>
            <w:r>
              <w:t xml:space="preserve"> </w:t>
            </w:r>
            <w:proofErr w:type="spellStart"/>
            <w:r>
              <w:t>кореспондеција</w:t>
            </w:r>
            <w:proofErr w:type="spellEnd"/>
            <w:r>
              <w:rPr>
                <w:lang w:val="sr-Latn-RS"/>
              </w:rPr>
              <w:t xml:space="preserve">, </w:t>
            </w:r>
            <w:r>
              <w:t>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Савремене</w:t>
            </w:r>
            <w:proofErr w:type="spellEnd"/>
            <w:r>
              <w:t xml:space="preserve"> </w:t>
            </w:r>
            <w:proofErr w:type="spellStart"/>
            <w:r>
              <w:t>методе</w:t>
            </w:r>
            <w:proofErr w:type="spellEnd"/>
            <w:r>
              <w:t xml:space="preserve"> и </w:t>
            </w:r>
            <w:proofErr w:type="spellStart"/>
            <w:r>
              <w:t>технике</w:t>
            </w:r>
            <w:proofErr w:type="spellEnd"/>
            <w:r>
              <w:t xml:space="preserve"> у </w:t>
            </w:r>
            <w:proofErr w:type="spellStart"/>
            <w:r>
              <w:t>настави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11.11.с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Државни</w:t>
            </w:r>
            <w:proofErr w:type="spellEnd"/>
            <w:r>
              <w:t xml:space="preserve"> </w:t>
            </w:r>
            <w:proofErr w:type="spellStart"/>
            <w:r>
              <w:t>празник</w:t>
            </w:r>
            <w:proofErr w:type="spellEnd"/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12.11.н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proofErr w:type="spellStart"/>
            <w:r>
              <w:t>Италијански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струке</w:t>
            </w:r>
            <w:proofErr w:type="spellEnd"/>
            <w:r>
              <w:t xml:space="preserve"> и </w:t>
            </w:r>
            <w:proofErr w:type="spellStart"/>
            <w:r>
              <w:t>пословна</w:t>
            </w:r>
            <w:proofErr w:type="spellEnd"/>
            <w:r>
              <w:t xml:space="preserve"> </w:t>
            </w:r>
            <w:proofErr w:type="spellStart"/>
            <w:r>
              <w:t>кореспондеција</w:t>
            </w:r>
            <w:proofErr w:type="spellEnd"/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Јована Говедарица</w:t>
            </w: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proofErr w:type="spellStart"/>
            <w:r>
              <w:t>Савремене</w:t>
            </w:r>
            <w:proofErr w:type="spellEnd"/>
            <w:r>
              <w:t xml:space="preserve"> </w:t>
            </w:r>
            <w:proofErr w:type="spellStart"/>
            <w:r>
              <w:t>методе</w:t>
            </w:r>
            <w:proofErr w:type="spellEnd"/>
            <w:r>
              <w:t xml:space="preserve"> и </w:t>
            </w:r>
            <w:proofErr w:type="spellStart"/>
            <w:r>
              <w:t>технике</w:t>
            </w:r>
            <w:proofErr w:type="spellEnd"/>
            <w:r>
              <w:t xml:space="preserve"> у </w:t>
            </w:r>
            <w:proofErr w:type="spellStart"/>
            <w:r>
              <w:t>настави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, </w:t>
            </w:r>
            <w:r>
              <w:rPr>
                <w:lang w:val="sr-Cyrl-RS"/>
              </w:rPr>
              <w:t>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Јована Говедарица</w:t>
            </w: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18.11.с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Србија и Италија: путници и путописи,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19.11.н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25.11.с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Вељовић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26.11.н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Контрастивна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и</w:t>
            </w:r>
          </w:p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српског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Контрастивна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и</w:t>
            </w:r>
          </w:p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српског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02.12.с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03.12.н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09.12.с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Италијански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струке</w:t>
            </w:r>
            <w:proofErr w:type="spellEnd"/>
            <w:r>
              <w:t xml:space="preserve"> и </w:t>
            </w:r>
            <w:proofErr w:type="spellStart"/>
            <w:r>
              <w:t>пословна</w:t>
            </w:r>
            <w:proofErr w:type="spellEnd"/>
            <w:r>
              <w:t xml:space="preserve"> </w:t>
            </w:r>
            <w:proofErr w:type="spellStart"/>
            <w:r>
              <w:t>кореспондеција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Савремене</w:t>
            </w:r>
            <w:proofErr w:type="spellEnd"/>
            <w:r>
              <w:t xml:space="preserve"> </w:t>
            </w:r>
            <w:proofErr w:type="spellStart"/>
            <w:r>
              <w:t>методе</w:t>
            </w:r>
            <w:proofErr w:type="spellEnd"/>
            <w:r>
              <w:t xml:space="preserve"> и </w:t>
            </w:r>
            <w:proofErr w:type="spellStart"/>
            <w:r>
              <w:t>технике</w:t>
            </w:r>
            <w:proofErr w:type="spellEnd"/>
            <w:r>
              <w:t xml:space="preserve"> у </w:t>
            </w:r>
            <w:proofErr w:type="spellStart"/>
            <w:r>
              <w:t>настави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, </w:t>
            </w:r>
            <w:r>
              <w:lastRenderedPageBreak/>
              <w:t>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lastRenderedPageBreak/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lastRenderedPageBreak/>
              <w:t>10.12.н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Италијански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струке</w:t>
            </w:r>
            <w:proofErr w:type="spellEnd"/>
            <w:r>
              <w:t xml:space="preserve"> и </w:t>
            </w:r>
            <w:proofErr w:type="spellStart"/>
            <w:r>
              <w:t>пословна</w:t>
            </w:r>
            <w:proofErr w:type="spellEnd"/>
            <w:r>
              <w:t xml:space="preserve"> </w:t>
            </w:r>
            <w:proofErr w:type="spellStart"/>
            <w:r>
              <w:t>кореспондеција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Савремене</w:t>
            </w:r>
            <w:proofErr w:type="spellEnd"/>
            <w:r>
              <w:t xml:space="preserve"> </w:t>
            </w:r>
            <w:proofErr w:type="spellStart"/>
            <w:r>
              <w:t>методе</w:t>
            </w:r>
            <w:proofErr w:type="spellEnd"/>
            <w:r>
              <w:t xml:space="preserve"> и </w:t>
            </w:r>
            <w:proofErr w:type="spellStart"/>
            <w:r>
              <w:t>технике</w:t>
            </w:r>
            <w:proofErr w:type="spellEnd"/>
            <w:r>
              <w:t xml:space="preserve"> у </w:t>
            </w:r>
            <w:proofErr w:type="spellStart"/>
            <w:r>
              <w:t>настави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16.12.с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Контрастивна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и</w:t>
            </w:r>
          </w:p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српског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Контрастивна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и</w:t>
            </w:r>
          </w:p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српског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17.12.н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Италијански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струке</w:t>
            </w:r>
            <w:proofErr w:type="spellEnd"/>
            <w:r>
              <w:t xml:space="preserve"> и </w:t>
            </w:r>
            <w:proofErr w:type="spellStart"/>
            <w:r>
              <w:t>пословна</w:t>
            </w:r>
            <w:proofErr w:type="spellEnd"/>
            <w:r>
              <w:t xml:space="preserve"> </w:t>
            </w:r>
            <w:proofErr w:type="spellStart"/>
            <w:r>
              <w:t>кореспондеција</w:t>
            </w:r>
            <w:proofErr w:type="spellEnd"/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Јована Говедарица</w:t>
            </w: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Савремене</w:t>
            </w:r>
            <w:proofErr w:type="spellEnd"/>
            <w:r>
              <w:t xml:space="preserve"> </w:t>
            </w:r>
            <w:proofErr w:type="spellStart"/>
            <w:r>
              <w:t>методе</w:t>
            </w:r>
            <w:proofErr w:type="spellEnd"/>
            <w:r>
              <w:t xml:space="preserve"> и </w:t>
            </w:r>
            <w:proofErr w:type="spellStart"/>
            <w:r>
              <w:t>технике</w:t>
            </w:r>
            <w:proofErr w:type="spellEnd"/>
            <w:r>
              <w:t xml:space="preserve"> у </w:t>
            </w:r>
            <w:proofErr w:type="spellStart"/>
            <w:r>
              <w:t>настави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, </w:t>
            </w:r>
            <w:r>
              <w:rPr>
                <w:lang w:val="sr-Cyrl-RS"/>
              </w:rPr>
              <w:t>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Јована Говедарица</w:t>
            </w: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23</w:t>
            </w:r>
            <w:r>
              <w:rPr>
                <w:lang w:val="sr-Latn-RS"/>
              </w:rPr>
              <w:t>.1</w:t>
            </w:r>
            <w:r>
              <w:t>2</w:t>
            </w:r>
            <w:r>
              <w:rPr>
                <w:lang w:val="sr-Latn-RS"/>
              </w:rPr>
              <w:t>.</w:t>
            </w:r>
            <w:r>
              <w:t>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Вељовић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24.12.н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A14830">
            <w:pPr>
              <w:widowControl w:val="0"/>
              <w:spacing w:line="276" w:lineRule="auto"/>
            </w:pP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13.01.с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Контрастивна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и</w:t>
            </w:r>
          </w:p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српског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Контрастивна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и</w:t>
            </w:r>
          </w:p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српског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</w:t>
            </w:r>
            <w:r>
              <w:rPr>
                <w:lang w:val="sr-Latn-RS"/>
              </w:rPr>
              <w:t>.</w:t>
            </w:r>
            <w:r>
              <w:t>01</w:t>
            </w:r>
            <w:r>
              <w:rPr>
                <w:lang w:val="sr-Latn-RS"/>
              </w:rPr>
              <w:t>.</w:t>
            </w:r>
            <w:r>
              <w:t>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Италијански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струке</w:t>
            </w:r>
            <w:proofErr w:type="spellEnd"/>
            <w:r>
              <w:t xml:space="preserve"> и </w:t>
            </w:r>
            <w:proofErr w:type="spellStart"/>
            <w:r>
              <w:t>пословна</w:t>
            </w:r>
            <w:proofErr w:type="spellEnd"/>
            <w:r>
              <w:t xml:space="preserve"> </w:t>
            </w:r>
            <w:proofErr w:type="spellStart"/>
            <w:r>
              <w:t>кореспондеција</w:t>
            </w:r>
            <w:proofErr w:type="spellEnd"/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Јована Говедарица</w:t>
            </w: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Савремене</w:t>
            </w:r>
            <w:proofErr w:type="spellEnd"/>
            <w:r>
              <w:t xml:space="preserve"> </w:t>
            </w:r>
            <w:proofErr w:type="spellStart"/>
            <w:r>
              <w:t>методе</w:t>
            </w:r>
            <w:proofErr w:type="spellEnd"/>
            <w:r>
              <w:t xml:space="preserve"> и </w:t>
            </w:r>
            <w:proofErr w:type="spellStart"/>
            <w:r>
              <w:t>технике</w:t>
            </w:r>
            <w:proofErr w:type="spellEnd"/>
            <w:r>
              <w:t xml:space="preserve"> у </w:t>
            </w:r>
            <w:proofErr w:type="spellStart"/>
            <w:r>
              <w:t>настави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, </w:t>
            </w:r>
            <w:r>
              <w:rPr>
                <w:lang w:val="sr-Cyrl-RS"/>
              </w:rPr>
              <w:t>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2B05CC" w:rsidRDefault="002B05CC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Јована Говедарица</w:t>
            </w: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20</w:t>
            </w:r>
            <w:r>
              <w:rPr>
                <w:lang w:val="sr-Latn-RS"/>
              </w:rPr>
              <w:t>.</w:t>
            </w:r>
            <w:r>
              <w:t>01</w:t>
            </w:r>
            <w:r>
              <w:rPr>
                <w:lang w:val="sr-Latn-RS"/>
              </w:rPr>
              <w:t>.</w:t>
            </w:r>
            <w:r>
              <w:t>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Србија</w:t>
            </w:r>
            <w:proofErr w:type="spellEnd"/>
            <w:r>
              <w:t xml:space="preserve"> и </w:t>
            </w:r>
            <w:proofErr w:type="spellStart"/>
            <w:r>
              <w:t>Италија</w:t>
            </w:r>
            <w:proofErr w:type="spellEnd"/>
            <w:r>
              <w:t xml:space="preserve">: </w:t>
            </w:r>
            <w:proofErr w:type="spellStart"/>
            <w:r>
              <w:t>путници</w:t>
            </w:r>
            <w:proofErr w:type="spellEnd"/>
            <w:r>
              <w:t xml:space="preserve"> и </w:t>
            </w:r>
            <w:proofErr w:type="spellStart"/>
            <w:r>
              <w:t>путописи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Марија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21</w:t>
            </w:r>
            <w:r>
              <w:rPr>
                <w:lang w:val="sr-Latn-RS"/>
              </w:rPr>
              <w:t>.</w:t>
            </w:r>
            <w:r>
              <w:t>01</w:t>
            </w:r>
            <w:r>
              <w:rPr>
                <w:lang w:val="sr-Latn-RS"/>
              </w:rPr>
              <w:t>.</w:t>
            </w:r>
            <w:r>
              <w:t>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D45614" w:rsidRDefault="00D45614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D45614">
            <w:pPr>
              <w:widowControl w:val="0"/>
              <w:spacing w:line="276" w:lineRule="auto"/>
            </w:pPr>
            <w:proofErr w:type="spellStart"/>
            <w:r>
              <w:t>Италијански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струке</w:t>
            </w:r>
            <w:proofErr w:type="spellEnd"/>
            <w:r>
              <w:t xml:space="preserve"> и </w:t>
            </w:r>
            <w:proofErr w:type="spellStart"/>
            <w:r>
              <w:t>пословна</w:t>
            </w:r>
            <w:proofErr w:type="spellEnd"/>
            <w:r>
              <w:t xml:space="preserve"> </w:t>
            </w:r>
            <w:proofErr w:type="spellStart"/>
            <w:r>
              <w:t>кореспондеција</w:t>
            </w:r>
            <w:proofErr w:type="spellEnd"/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D45614" w:rsidRDefault="00D45614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Јована Говедарица</w:t>
            </w: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D45614" w:rsidRDefault="00D45614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D45614">
            <w:pPr>
              <w:widowControl w:val="0"/>
              <w:spacing w:line="276" w:lineRule="auto"/>
            </w:pPr>
            <w:proofErr w:type="spellStart"/>
            <w:r>
              <w:t>Савремене</w:t>
            </w:r>
            <w:proofErr w:type="spellEnd"/>
            <w:r>
              <w:t xml:space="preserve"> </w:t>
            </w:r>
            <w:proofErr w:type="spellStart"/>
            <w:r>
              <w:t>методе</w:t>
            </w:r>
            <w:proofErr w:type="spellEnd"/>
            <w:r>
              <w:t xml:space="preserve"> и </w:t>
            </w:r>
            <w:proofErr w:type="spellStart"/>
            <w:r>
              <w:t>технике</w:t>
            </w:r>
            <w:proofErr w:type="spellEnd"/>
            <w:r>
              <w:t xml:space="preserve"> у </w:t>
            </w:r>
            <w:proofErr w:type="spellStart"/>
            <w:r>
              <w:t>настави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, </w:t>
            </w:r>
            <w:r>
              <w:rPr>
                <w:lang w:val="sr-Cyrl-RS"/>
              </w:rPr>
              <w:t>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Pr="00D45614" w:rsidRDefault="00D45614">
            <w:pPr>
              <w:widowControl w:val="0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Јована Говедарица</w:t>
            </w:r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bookmarkStart w:id="0" w:name="_GoBack"/>
            <w:bookmarkEnd w:id="0"/>
            <w:r>
              <w:lastRenderedPageBreak/>
              <w:t>27.01.с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Академско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>, 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Вељовић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28.01.с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Италијански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струке</w:t>
            </w:r>
            <w:proofErr w:type="spellEnd"/>
            <w:r>
              <w:t xml:space="preserve"> и </w:t>
            </w:r>
            <w:proofErr w:type="spellStart"/>
            <w:r>
              <w:t>пословна</w:t>
            </w:r>
            <w:proofErr w:type="spellEnd"/>
            <w:r>
              <w:t xml:space="preserve"> </w:t>
            </w:r>
            <w:proofErr w:type="spellStart"/>
            <w:r>
              <w:t>кореспондеција,П</w:t>
            </w:r>
            <w:proofErr w:type="spellEnd"/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  <w:tr w:rsidR="00A1483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A14830">
            <w:pPr>
              <w:widowControl w:val="0"/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4830" w:rsidRDefault="002B05CC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Савремене</w:t>
            </w:r>
            <w:proofErr w:type="spellEnd"/>
            <w:r>
              <w:t xml:space="preserve"> </w:t>
            </w:r>
            <w:proofErr w:type="spellStart"/>
            <w:r>
              <w:t>методе</w:t>
            </w:r>
            <w:proofErr w:type="spellEnd"/>
            <w:r>
              <w:t xml:space="preserve"> и </w:t>
            </w:r>
            <w:proofErr w:type="spellStart"/>
            <w:r>
              <w:t>технике</w:t>
            </w:r>
            <w:proofErr w:type="spellEnd"/>
            <w:r>
              <w:t xml:space="preserve"> у </w:t>
            </w:r>
            <w:proofErr w:type="spellStart"/>
            <w:r>
              <w:t>настави</w:t>
            </w:r>
            <w:proofErr w:type="spellEnd"/>
            <w:r>
              <w:t xml:space="preserve"> </w:t>
            </w:r>
            <w:proofErr w:type="spellStart"/>
            <w:r>
              <w:t>италијанског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, 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30" w:rsidRDefault="002B05CC">
            <w:pPr>
              <w:widowControl w:val="0"/>
              <w:spacing w:line="276" w:lineRule="auto"/>
            </w:pP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Шуваковић</w:t>
            </w:r>
            <w:proofErr w:type="spellEnd"/>
          </w:p>
        </w:tc>
      </w:tr>
    </w:tbl>
    <w:p w:rsidR="00A14830" w:rsidRDefault="00A14830"/>
    <w:p w:rsidR="00A14830" w:rsidRDefault="00A14830"/>
    <w:sectPr w:rsidR="00A14830">
      <w:pgSz w:w="16838" w:h="11906" w:orient="landscape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CAB"/>
    <w:multiLevelType w:val="multilevel"/>
    <w:tmpl w:val="3BCC59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6B0FCF"/>
    <w:multiLevelType w:val="multilevel"/>
    <w:tmpl w:val="7916DC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30"/>
    <w:rsid w:val="002B05CC"/>
    <w:rsid w:val="00747DFB"/>
    <w:rsid w:val="00A14830"/>
    <w:rsid w:val="00D4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87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8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2</cp:revision>
  <dcterms:created xsi:type="dcterms:W3CDTF">2023-10-18T08:05:00Z</dcterms:created>
  <dcterms:modified xsi:type="dcterms:W3CDTF">2023-10-18T08:05:00Z</dcterms:modified>
  <dc:language>en-US</dc:language>
</cp:coreProperties>
</file>